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054BE" w14:textId="6C7C939B" w:rsidR="00842CBD" w:rsidRPr="00F33494" w:rsidRDefault="00842CBD" w:rsidP="00842CBD">
      <w:pPr>
        <w:tabs>
          <w:tab w:val="right" w:pos="9746"/>
        </w:tabs>
        <w:spacing w:line="360" w:lineRule="exact"/>
        <w:rPr>
          <w:rFonts w:ascii="Arial" w:hAnsi="Arial" w:cs="Arial"/>
          <w:b/>
          <w:bCs/>
          <w:sz w:val="28"/>
          <w:szCs w:val="28"/>
        </w:rPr>
      </w:pPr>
      <w:bookmarkStart w:id="0" w:name="OLE_LINK2"/>
      <w:r w:rsidRPr="00F33494">
        <w:rPr>
          <w:rFonts w:ascii="Arial" w:hAnsi="Arial" w:cs="Arial"/>
          <w:b/>
          <w:bCs/>
          <w:sz w:val="28"/>
          <w:szCs w:val="28"/>
        </w:rPr>
        <w:t>3GPP TSG RAN WG1 #1</w:t>
      </w:r>
      <w:r>
        <w:rPr>
          <w:rFonts w:ascii="Arial" w:hAnsi="Arial" w:cs="Arial"/>
          <w:b/>
          <w:bCs/>
          <w:sz w:val="28"/>
          <w:szCs w:val="28"/>
        </w:rPr>
        <w:t>10</w:t>
      </w:r>
      <w:r w:rsidRPr="00F33494">
        <w:rPr>
          <w:rFonts w:ascii="Arial" w:hAnsi="Arial" w:cs="Arial"/>
          <w:b/>
          <w:bCs/>
          <w:sz w:val="28"/>
          <w:szCs w:val="28"/>
        </w:rPr>
        <w:tab/>
      </w:r>
      <w:r w:rsidRPr="00615683">
        <w:rPr>
          <w:rFonts w:ascii="Arial" w:hAnsi="Arial" w:cs="Arial"/>
          <w:b/>
          <w:bCs/>
          <w:sz w:val="28"/>
          <w:szCs w:val="28"/>
        </w:rPr>
        <w:t>R1-22061</w:t>
      </w:r>
      <w:r>
        <w:rPr>
          <w:rFonts w:ascii="Arial" w:hAnsi="Arial" w:cs="Arial"/>
          <w:b/>
          <w:bCs/>
          <w:sz w:val="28"/>
          <w:szCs w:val="28"/>
        </w:rPr>
        <w:t>60</w:t>
      </w:r>
    </w:p>
    <w:p w14:paraId="290FE10E" w14:textId="62DE20A7" w:rsidR="00842CBD" w:rsidRPr="00F33494" w:rsidRDefault="00633F84" w:rsidP="00842CBD">
      <w:pPr>
        <w:spacing w:line="360" w:lineRule="exact"/>
        <w:rPr>
          <w:rFonts w:ascii="Arial" w:hAnsi="Arial" w:cs="Arial"/>
          <w:b/>
          <w:bCs/>
          <w:sz w:val="28"/>
          <w:szCs w:val="28"/>
        </w:rPr>
      </w:pPr>
      <w:r w:rsidRPr="00633F84">
        <w:rPr>
          <w:rFonts w:ascii="Arial" w:hAnsi="Arial" w:cs="Arial"/>
          <w:b/>
          <w:bCs/>
          <w:sz w:val="28"/>
          <w:szCs w:val="28"/>
        </w:rPr>
        <w:t>Toulouse, France</w:t>
      </w:r>
      <w:r w:rsidR="00842CBD" w:rsidRPr="00F33494">
        <w:rPr>
          <w:rFonts w:ascii="Arial" w:hAnsi="Arial" w:cs="Arial"/>
          <w:b/>
          <w:bCs/>
          <w:sz w:val="28"/>
          <w:szCs w:val="28"/>
        </w:rPr>
        <w:t xml:space="preserve">, </w:t>
      </w:r>
      <w:r w:rsidR="00842CBD">
        <w:rPr>
          <w:rFonts w:ascii="Arial" w:hAnsi="Arial" w:cs="Arial"/>
          <w:b/>
          <w:bCs/>
          <w:sz w:val="28"/>
          <w:szCs w:val="28"/>
        </w:rPr>
        <w:t>August</w:t>
      </w:r>
      <w:r w:rsidR="00842CBD" w:rsidRPr="00F33494">
        <w:rPr>
          <w:rFonts w:ascii="Arial" w:hAnsi="Arial" w:cs="Arial"/>
          <w:b/>
          <w:bCs/>
          <w:sz w:val="28"/>
          <w:szCs w:val="28"/>
        </w:rPr>
        <w:t xml:space="preserve"> </w:t>
      </w:r>
      <w:r w:rsidR="00842CBD">
        <w:rPr>
          <w:rFonts w:ascii="Arial" w:hAnsi="Arial" w:cs="Arial"/>
          <w:b/>
          <w:bCs/>
          <w:sz w:val="28"/>
          <w:szCs w:val="28"/>
        </w:rPr>
        <w:t>22</w:t>
      </w:r>
      <w:r w:rsidR="00842CBD">
        <w:rPr>
          <w:rFonts w:ascii="Arial" w:hAnsi="Arial" w:cs="Arial"/>
          <w:b/>
          <w:bCs/>
          <w:sz w:val="28"/>
          <w:szCs w:val="28"/>
          <w:vertAlign w:val="superscript"/>
        </w:rPr>
        <w:t>nd</w:t>
      </w:r>
      <w:r w:rsidR="00842CBD" w:rsidRPr="00F33494">
        <w:rPr>
          <w:rFonts w:ascii="Arial" w:hAnsi="Arial" w:cs="Arial"/>
          <w:b/>
          <w:bCs/>
          <w:sz w:val="28"/>
          <w:szCs w:val="28"/>
        </w:rPr>
        <w:t xml:space="preserve"> – 2</w:t>
      </w:r>
      <w:r w:rsidR="00842CBD">
        <w:rPr>
          <w:rFonts w:ascii="Arial" w:hAnsi="Arial" w:cs="Arial"/>
          <w:b/>
          <w:bCs/>
          <w:sz w:val="28"/>
          <w:szCs w:val="28"/>
        </w:rPr>
        <w:t>6</w:t>
      </w:r>
      <w:r w:rsidR="00842CBD" w:rsidRPr="000468F6">
        <w:rPr>
          <w:rFonts w:ascii="Arial" w:hAnsi="Arial" w:cs="Arial"/>
          <w:b/>
          <w:bCs/>
          <w:sz w:val="28"/>
          <w:szCs w:val="28"/>
          <w:vertAlign w:val="superscript"/>
        </w:rPr>
        <w:t>th</w:t>
      </w:r>
      <w:r w:rsidR="00842CBD" w:rsidRPr="00F33494">
        <w:rPr>
          <w:rFonts w:ascii="Arial" w:hAnsi="Arial" w:cs="Arial"/>
          <w:b/>
          <w:bCs/>
          <w:sz w:val="28"/>
          <w:szCs w:val="28"/>
        </w:rPr>
        <w:t>, 2022</w:t>
      </w:r>
    </w:p>
    <w:p w14:paraId="1E11FA1C" w14:textId="77777777" w:rsidR="0063379F" w:rsidRDefault="0063379F" w:rsidP="00842CBD">
      <w:pPr>
        <w:tabs>
          <w:tab w:val="left" w:pos="1843"/>
        </w:tabs>
        <w:spacing w:afterLines="25" w:after="78"/>
        <w:ind w:left="1879" w:hangingChars="780" w:hanging="1879"/>
        <w:rPr>
          <w:rFonts w:ascii="Arial" w:hAnsi="Arial"/>
          <w:b/>
          <w:sz w:val="24"/>
        </w:rPr>
      </w:pPr>
    </w:p>
    <w:p w14:paraId="556AE53C" w14:textId="4A8D2662" w:rsidR="00842CBD" w:rsidRPr="0024300E" w:rsidRDefault="00842CBD" w:rsidP="00842CBD">
      <w:pPr>
        <w:tabs>
          <w:tab w:val="left" w:pos="1843"/>
        </w:tabs>
        <w:spacing w:afterLines="25" w:after="78"/>
        <w:ind w:left="1879" w:hangingChars="780" w:hanging="1879"/>
        <w:rPr>
          <w:rFonts w:ascii="Arial" w:hAnsi="Arial"/>
          <w:b/>
          <w:sz w:val="24"/>
        </w:rPr>
      </w:pPr>
      <w:r w:rsidRPr="0024300E">
        <w:rPr>
          <w:rFonts w:ascii="Arial" w:hAnsi="Arial"/>
          <w:b/>
          <w:sz w:val="24"/>
        </w:rPr>
        <w:t>Ag</w:t>
      </w:r>
      <w:bookmarkStart w:id="1" w:name="DocumentFor"/>
      <w:bookmarkEnd w:id="1"/>
      <w:r w:rsidRPr="0024300E">
        <w:rPr>
          <w:rFonts w:ascii="Arial" w:hAnsi="Arial"/>
          <w:b/>
          <w:sz w:val="24"/>
        </w:rPr>
        <w:t>enda item:</w:t>
      </w:r>
      <w:r w:rsidRPr="0024300E">
        <w:rPr>
          <w:rFonts w:ascii="Arial" w:hAnsi="Arial"/>
          <w:b/>
          <w:sz w:val="24"/>
        </w:rPr>
        <w:tab/>
      </w:r>
      <w:r w:rsidR="0063379F">
        <w:rPr>
          <w:rFonts w:ascii="Arial" w:hAnsi="Arial"/>
          <w:b/>
          <w:sz w:val="24"/>
        </w:rPr>
        <w:t>8.2</w:t>
      </w:r>
    </w:p>
    <w:p w14:paraId="00E915C1" w14:textId="77777777" w:rsidR="00842CBD" w:rsidRPr="0024300E" w:rsidRDefault="00842CBD" w:rsidP="00842CBD">
      <w:pPr>
        <w:tabs>
          <w:tab w:val="left" w:pos="1843"/>
        </w:tabs>
        <w:spacing w:afterLines="25" w:after="78"/>
        <w:ind w:left="1879" w:hangingChars="780" w:hanging="1879"/>
        <w:rPr>
          <w:rFonts w:ascii="Arial" w:hAnsi="Arial"/>
          <w:b/>
          <w:sz w:val="24"/>
        </w:rPr>
      </w:pPr>
      <w:r w:rsidRPr="0024300E">
        <w:rPr>
          <w:rFonts w:ascii="Arial" w:hAnsi="Arial"/>
          <w:b/>
          <w:sz w:val="24"/>
        </w:rPr>
        <w:t xml:space="preserve">Source: </w:t>
      </w:r>
      <w:r w:rsidRPr="0024300E">
        <w:rPr>
          <w:rFonts w:ascii="Arial" w:hAnsi="Arial"/>
          <w:b/>
          <w:sz w:val="24"/>
        </w:rPr>
        <w:tab/>
        <w:t>Fujitsu</w:t>
      </w:r>
    </w:p>
    <w:p w14:paraId="2C1A63F9" w14:textId="7AD25115" w:rsidR="0063379F" w:rsidRDefault="00842CBD" w:rsidP="0063379F">
      <w:pPr>
        <w:tabs>
          <w:tab w:val="left" w:pos="1843"/>
        </w:tabs>
        <w:spacing w:afterLines="25" w:after="78"/>
        <w:ind w:left="1879" w:hangingChars="780" w:hanging="1879"/>
        <w:rPr>
          <w:rFonts w:ascii="Arial" w:hAnsi="Arial"/>
          <w:b/>
          <w:sz w:val="24"/>
        </w:rPr>
      </w:pPr>
      <w:r w:rsidRPr="0024300E">
        <w:rPr>
          <w:rFonts w:ascii="Arial" w:hAnsi="Arial"/>
          <w:b/>
          <w:sz w:val="24"/>
        </w:rPr>
        <w:t>Title:</w:t>
      </w:r>
      <w:r w:rsidRPr="0024300E">
        <w:rPr>
          <w:rFonts w:ascii="Arial" w:hAnsi="Arial"/>
          <w:b/>
          <w:sz w:val="24"/>
        </w:rPr>
        <w:tab/>
      </w:r>
      <w:r w:rsidR="0063379F">
        <w:rPr>
          <w:rFonts w:ascii="Arial" w:eastAsia="ＭＳ ゴシック" w:hAnsi="Arial" w:cs="Arial"/>
          <w:b/>
          <w:kern w:val="0"/>
          <w:sz w:val="24"/>
          <w:szCs w:val="24"/>
          <w:lang w:eastAsia="en-US"/>
        </w:rPr>
        <w:t>Remaining issues of multi-PDSCH</w:t>
      </w:r>
      <w:r w:rsidR="0063379F" w:rsidRPr="00692162">
        <w:rPr>
          <w:rFonts w:ascii="Arial" w:eastAsia="ＭＳ ゴシック" w:hAnsi="Arial" w:cs="Arial" w:hint="eastAsia"/>
          <w:b/>
          <w:kern w:val="0"/>
          <w:sz w:val="24"/>
          <w:szCs w:val="24"/>
          <w:lang w:eastAsia="en-US"/>
        </w:rPr>
        <w:t>/</w:t>
      </w:r>
      <w:r w:rsidR="0063379F" w:rsidRPr="00692162">
        <w:rPr>
          <w:rFonts w:ascii="Arial" w:eastAsia="ＭＳ ゴシック" w:hAnsi="Arial" w:cs="Arial"/>
          <w:b/>
          <w:kern w:val="0"/>
          <w:sz w:val="24"/>
          <w:szCs w:val="24"/>
          <w:lang w:eastAsia="en-US"/>
        </w:rPr>
        <w:t>PUSCH</w:t>
      </w:r>
      <w:r w:rsidR="0063379F">
        <w:rPr>
          <w:rFonts w:ascii="Arial" w:eastAsia="ＭＳ ゴシック" w:hAnsi="Arial" w:cs="Arial"/>
          <w:b/>
          <w:kern w:val="0"/>
          <w:sz w:val="24"/>
          <w:szCs w:val="24"/>
          <w:lang w:eastAsia="en-US"/>
        </w:rPr>
        <w:t xml:space="preserve"> scheduling via a single DCI</w:t>
      </w:r>
      <w:r w:rsidR="0063379F" w:rsidRPr="00F46E66">
        <w:rPr>
          <w:rFonts w:ascii="Arial" w:hAnsi="Arial" w:hint="eastAsia"/>
          <w:b/>
          <w:sz w:val="24"/>
        </w:rPr>
        <w:t xml:space="preserve"> </w:t>
      </w:r>
    </w:p>
    <w:p w14:paraId="78295620" w14:textId="77777777" w:rsidR="0063379F" w:rsidRDefault="0063379F" w:rsidP="0063379F">
      <w:pPr>
        <w:widowControl/>
        <w:pBdr>
          <w:bottom w:val="single" w:sz="12" w:space="1" w:color="auto"/>
        </w:pBdr>
        <w:tabs>
          <w:tab w:val="left" w:pos="1701"/>
          <w:tab w:val="left" w:pos="1843"/>
        </w:tabs>
        <w:spacing w:beforeLines="20" w:before="62" w:afterLines="20" w:after="62"/>
        <w:rPr>
          <w:rFonts w:ascii="Arial" w:hAnsi="Arial" w:cs="Arial"/>
          <w:b/>
          <w:bCs/>
          <w:sz w:val="28"/>
          <w:szCs w:val="28"/>
        </w:rPr>
      </w:pPr>
      <w:r w:rsidRPr="00F46E66">
        <w:rPr>
          <w:rFonts w:ascii="Arial" w:hAnsi="Arial" w:hint="eastAsia"/>
          <w:b/>
          <w:sz w:val="24"/>
        </w:rPr>
        <w:t>D</w:t>
      </w:r>
      <w:r w:rsidRPr="00F46E66">
        <w:rPr>
          <w:rFonts w:ascii="Arial" w:hAnsi="Arial"/>
          <w:b/>
          <w:sz w:val="24"/>
        </w:rPr>
        <w:t>ocument for:</w:t>
      </w:r>
      <w:r w:rsidRPr="00F46E66">
        <w:rPr>
          <w:rFonts w:ascii="Arial" w:hAnsi="Arial"/>
          <w:b/>
          <w:sz w:val="24"/>
        </w:rPr>
        <w:tab/>
      </w:r>
      <w:r>
        <w:rPr>
          <w:rFonts w:ascii="Arial" w:hAnsi="Arial"/>
          <w:b/>
          <w:sz w:val="24"/>
        </w:rPr>
        <w:tab/>
      </w:r>
      <w:r w:rsidRPr="00F46E66">
        <w:rPr>
          <w:rFonts w:ascii="Arial" w:hAnsi="Arial"/>
          <w:b/>
          <w:sz w:val="24"/>
        </w:rPr>
        <w:t>Discussion and decision</w:t>
      </w:r>
    </w:p>
    <w:p w14:paraId="2F786334" w14:textId="0EC32F54" w:rsidR="00366390" w:rsidRDefault="003971B9" w:rsidP="00290E01">
      <w:pPr>
        <w:pStyle w:val="1"/>
        <w:numPr>
          <w:ilvl w:val="0"/>
          <w:numId w:val="1"/>
        </w:numPr>
        <w:tabs>
          <w:tab w:val="num" w:pos="425"/>
        </w:tabs>
        <w:rPr>
          <w:b/>
          <w:snapToGrid w:val="0"/>
        </w:rPr>
      </w:pPr>
      <w:r w:rsidRPr="00CB3500">
        <w:rPr>
          <w:b/>
          <w:snapToGrid w:val="0"/>
        </w:rPr>
        <w:t>Introduction</w:t>
      </w:r>
    </w:p>
    <w:p w14:paraId="77BDBBD6" w14:textId="3D03E156" w:rsidR="0066420C" w:rsidRDefault="00D667B2" w:rsidP="0066420C">
      <w:pPr>
        <w:spacing w:afterLines="50" w:after="156"/>
        <w:rPr>
          <w:rFonts w:ascii="Times New Roman" w:hAnsi="Times New Roman" w:cs="Times New Roman"/>
          <w:sz w:val="24"/>
          <w:szCs w:val="24"/>
        </w:rPr>
      </w:pPr>
      <w:r>
        <w:rPr>
          <w:rFonts w:ascii="Times New Roman" w:hAnsi="Times New Roman" w:cs="Times New Roman"/>
          <w:sz w:val="24"/>
          <w:szCs w:val="24"/>
        </w:rPr>
        <w:t>In t</w:t>
      </w:r>
      <w:r w:rsidR="0066420C">
        <w:rPr>
          <w:rFonts w:ascii="Times New Roman" w:hAnsi="Times New Roman" w:cs="Times New Roman"/>
          <w:sz w:val="24"/>
          <w:szCs w:val="24"/>
        </w:rPr>
        <w:t>his contribution</w:t>
      </w:r>
      <w:r>
        <w:rPr>
          <w:rFonts w:ascii="Times New Roman" w:hAnsi="Times New Roman" w:cs="Times New Roman"/>
          <w:sz w:val="24"/>
          <w:szCs w:val="24"/>
        </w:rPr>
        <w:t>, we</w:t>
      </w:r>
      <w:r w:rsidR="0066420C">
        <w:rPr>
          <w:rFonts w:ascii="Times New Roman" w:hAnsi="Times New Roman" w:cs="Times New Roman"/>
          <w:sz w:val="24"/>
          <w:szCs w:val="24"/>
        </w:rPr>
        <w:t xml:space="preserve"> would like to</w:t>
      </w:r>
      <w:r>
        <w:rPr>
          <w:rFonts w:ascii="Times New Roman" w:hAnsi="Times New Roman" w:cs="Times New Roman"/>
          <w:sz w:val="24"/>
          <w:szCs w:val="24"/>
        </w:rPr>
        <w:t xml:space="preserve"> </w:t>
      </w:r>
      <w:r w:rsidR="001E3E76">
        <w:rPr>
          <w:rFonts w:ascii="Times New Roman" w:hAnsi="Times New Roman" w:cs="Times New Roman"/>
          <w:sz w:val="24"/>
          <w:szCs w:val="24"/>
        </w:rPr>
        <w:t>present</w:t>
      </w:r>
      <w:r>
        <w:rPr>
          <w:rFonts w:ascii="Times New Roman" w:hAnsi="Times New Roman" w:cs="Times New Roman"/>
          <w:sz w:val="24"/>
          <w:szCs w:val="24"/>
        </w:rPr>
        <w:t xml:space="preserve"> some discussions about</w:t>
      </w:r>
      <w:r w:rsidR="0066420C">
        <w:rPr>
          <w:rFonts w:ascii="Times New Roman" w:hAnsi="Times New Roman" w:cs="Times New Roman"/>
          <w:sz w:val="24"/>
          <w:szCs w:val="24"/>
        </w:rPr>
        <w:t xml:space="preserve"> </w:t>
      </w:r>
      <w:r w:rsidR="005366DF">
        <w:rPr>
          <w:rFonts w:ascii="Times New Roman" w:hAnsi="Times New Roman" w:cs="Times New Roman"/>
          <w:sz w:val="24"/>
          <w:szCs w:val="24"/>
        </w:rPr>
        <w:t xml:space="preserve">some remaining issues of </w:t>
      </w:r>
      <w:r w:rsidR="00143C95">
        <w:rPr>
          <w:rFonts w:ascii="Times New Roman" w:hAnsi="Times New Roman" w:cs="Times New Roman"/>
          <w:sz w:val="24"/>
          <w:szCs w:val="24"/>
        </w:rPr>
        <w:t>T</w:t>
      </w:r>
      <w:r w:rsidR="00143C95">
        <w:rPr>
          <w:rFonts w:ascii="Times New Roman" w:hAnsi="Times New Roman" w:cs="Times New Roman" w:hint="eastAsia"/>
          <w:sz w:val="24"/>
          <w:szCs w:val="24"/>
        </w:rPr>
        <w:t>ype</w:t>
      </w:r>
      <w:r w:rsidR="00143C95">
        <w:rPr>
          <w:rFonts w:ascii="Times New Roman" w:hAnsi="Times New Roman" w:cs="Times New Roman"/>
          <w:sz w:val="24"/>
          <w:szCs w:val="24"/>
        </w:rPr>
        <w:t>-1</w:t>
      </w:r>
      <w:r w:rsidR="006B4719">
        <w:rPr>
          <w:rFonts w:ascii="Times New Roman" w:hAnsi="Times New Roman" w:cs="Times New Roman"/>
          <w:sz w:val="24"/>
          <w:szCs w:val="24"/>
        </w:rPr>
        <w:t xml:space="preserve"> HARQ-ACK codebook in case of </w:t>
      </w:r>
      <w:r w:rsidR="0066420C" w:rsidRPr="0066420C">
        <w:rPr>
          <w:rFonts w:ascii="Times New Roman" w:hAnsi="Times New Roman" w:cs="Times New Roman"/>
          <w:sz w:val="24"/>
          <w:szCs w:val="24"/>
        </w:rPr>
        <w:t xml:space="preserve">multi-PDSCH/PUSCH </w:t>
      </w:r>
      <w:r w:rsidR="00F8172E">
        <w:rPr>
          <w:rFonts w:ascii="Times New Roman" w:hAnsi="Times New Roman" w:cs="Times New Roman" w:hint="eastAsia"/>
          <w:sz w:val="24"/>
          <w:szCs w:val="24"/>
        </w:rPr>
        <w:t>sche</w:t>
      </w:r>
      <w:r w:rsidR="00F8172E">
        <w:rPr>
          <w:rFonts w:ascii="Times New Roman" w:hAnsi="Times New Roman" w:cs="Times New Roman"/>
          <w:sz w:val="24"/>
          <w:szCs w:val="24"/>
        </w:rPr>
        <w:t xml:space="preserve">duling </w:t>
      </w:r>
      <w:r w:rsidR="005366DF">
        <w:rPr>
          <w:rFonts w:ascii="Times New Roman" w:hAnsi="Times New Roman" w:cs="Times New Roman"/>
          <w:sz w:val="24"/>
          <w:szCs w:val="24"/>
        </w:rPr>
        <w:t>via</w:t>
      </w:r>
      <w:r w:rsidR="0066420C" w:rsidRPr="0066420C">
        <w:rPr>
          <w:rFonts w:ascii="Times New Roman" w:hAnsi="Times New Roman" w:cs="Times New Roman"/>
          <w:sz w:val="24"/>
          <w:szCs w:val="24"/>
        </w:rPr>
        <w:t xml:space="preserve"> a single DCI</w:t>
      </w:r>
      <w:r w:rsidR="005366DF">
        <w:rPr>
          <w:rFonts w:ascii="Times New Roman" w:hAnsi="Times New Roman" w:cs="Times New Roman"/>
          <w:sz w:val="24"/>
          <w:szCs w:val="24"/>
        </w:rPr>
        <w:t>.</w:t>
      </w:r>
    </w:p>
    <w:p w14:paraId="1932E6A9" w14:textId="53565E57" w:rsidR="002644A1" w:rsidRDefault="003971B9" w:rsidP="00290E01">
      <w:pPr>
        <w:pStyle w:val="1"/>
        <w:numPr>
          <w:ilvl w:val="0"/>
          <w:numId w:val="1"/>
        </w:numPr>
        <w:tabs>
          <w:tab w:val="num" w:pos="425"/>
        </w:tabs>
        <w:rPr>
          <w:b/>
          <w:snapToGrid w:val="0"/>
        </w:rPr>
      </w:pPr>
      <w:r w:rsidRPr="00CB3500">
        <w:rPr>
          <w:b/>
          <w:snapToGrid w:val="0"/>
        </w:rPr>
        <w:t>Discussion</w:t>
      </w:r>
    </w:p>
    <w:p w14:paraId="5ACF25FA" w14:textId="120105F1" w:rsidR="0099385A" w:rsidRDefault="006B4719" w:rsidP="00E40BBF">
      <w:pPr>
        <w:rPr>
          <w:rFonts w:ascii="Times New Roman" w:hAnsi="Times New Roman" w:cs="Times New Roman"/>
          <w:sz w:val="24"/>
          <w:szCs w:val="24"/>
        </w:rPr>
      </w:pPr>
      <w:r>
        <w:rPr>
          <w:rFonts w:ascii="Times New Roman" w:hAnsi="Times New Roman" w:cs="Times New Roman" w:hint="eastAsia"/>
          <w:sz w:val="24"/>
          <w:szCs w:val="24"/>
        </w:rPr>
        <w:t>F</w:t>
      </w:r>
      <w:r>
        <w:rPr>
          <w:rFonts w:ascii="Times New Roman" w:hAnsi="Times New Roman" w:cs="Times New Roman"/>
          <w:sz w:val="24"/>
          <w:szCs w:val="24"/>
        </w:rPr>
        <w:t xml:space="preserve">or multi-PDSCH scheduling, there may be only a single valid PDSCHs among </w:t>
      </w:r>
      <w:r w:rsidR="0099385A">
        <w:rPr>
          <w:rFonts w:ascii="Times New Roman" w:hAnsi="Times New Roman" w:cs="Times New Roman"/>
          <w:sz w:val="24"/>
          <w:szCs w:val="24"/>
        </w:rPr>
        <w:t>multiple</w:t>
      </w:r>
      <w:r>
        <w:rPr>
          <w:rFonts w:ascii="Times New Roman" w:hAnsi="Times New Roman" w:cs="Times New Roman"/>
          <w:sz w:val="24"/>
          <w:szCs w:val="24"/>
        </w:rPr>
        <w:t xml:space="preserve"> scheduled PDSCHs. </w:t>
      </w:r>
      <w:r w:rsidR="0094119D">
        <w:rPr>
          <w:rFonts w:ascii="Times New Roman" w:hAnsi="Times New Roman" w:cs="Times New Roman"/>
          <w:sz w:val="24"/>
          <w:szCs w:val="24"/>
        </w:rPr>
        <w:t xml:space="preserve">Meanwhile, </w:t>
      </w:r>
      <w:r w:rsidRPr="00E864FF">
        <w:rPr>
          <w:rFonts w:ascii="Times New Roman" w:hAnsi="Times New Roman" w:cs="Times New Roman"/>
          <w:sz w:val="24"/>
          <w:szCs w:val="24"/>
        </w:rPr>
        <w:t>Type-1 HARQ-ACK codebook</w:t>
      </w:r>
      <w:r>
        <w:rPr>
          <w:rFonts w:ascii="Times New Roman" w:hAnsi="Times New Roman" w:cs="Times New Roman"/>
          <w:sz w:val="24"/>
          <w:szCs w:val="24"/>
        </w:rPr>
        <w:t xml:space="preserve"> can be configured with time domain bundling</w:t>
      </w:r>
      <w:r w:rsidR="0094119D">
        <w:rPr>
          <w:rFonts w:ascii="Times New Roman" w:hAnsi="Times New Roman" w:cs="Times New Roman"/>
          <w:sz w:val="24"/>
          <w:szCs w:val="24"/>
        </w:rPr>
        <w:t xml:space="preserve">. </w:t>
      </w:r>
      <w:r w:rsidR="0099385A">
        <w:rPr>
          <w:rFonts w:ascii="Times New Roman" w:hAnsi="Times New Roman" w:cs="Times New Roman"/>
          <w:sz w:val="24"/>
          <w:szCs w:val="24"/>
        </w:rPr>
        <w:t>In this case, for</w:t>
      </w:r>
      <w:r w:rsidR="0099385A" w:rsidRPr="0099385A">
        <w:rPr>
          <w:rFonts w:ascii="Times New Roman" w:hAnsi="Times New Roman" w:cs="Times New Roman"/>
          <w:sz w:val="24"/>
          <w:szCs w:val="24"/>
        </w:rPr>
        <w:t xml:space="preserve"> </w:t>
      </w:r>
      <w:r w:rsidR="0099385A">
        <w:rPr>
          <w:rFonts w:ascii="Times New Roman" w:hAnsi="Times New Roman" w:cs="Times New Roman"/>
          <w:sz w:val="24"/>
          <w:szCs w:val="24"/>
        </w:rPr>
        <w:t>the</w:t>
      </w:r>
      <w:r w:rsidR="0099385A" w:rsidRPr="0099385A">
        <w:rPr>
          <w:rFonts w:ascii="Times New Roman" w:hAnsi="Times New Roman" w:cs="Times New Roman"/>
          <w:sz w:val="24"/>
          <w:szCs w:val="24"/>
        </w:rPr>
        <w:t xml:space="preserve"> </w:t>
      </w:r>
      <w:r w:rsidR="00B36F07">
        <w:rPr>
          <w:rFonts w:ascii="Times New Roman" w:hAnsi="Times New Roman" w:cs="Times New Roman"/>
          <w:sz w:val="24"/>
          <w:szCs w:val="24"/>
        </w:rPr>
        <w:t xml:space="preserve">candidate PDSCH reception </w:t>
      </w:r>
      <w:r w:rsidR="0099385A" w:rsidRPr="0099385A">
        <w:rPr>
          <w:rFonts w:ascii="Times New Roman" w:hAnsi="Times New Roman" w:cs="Times New Roman"/>
          <w:sz w:val="24"/>
          <w:szCs w:val="24"/>
        </w:rPr>
        <w:t xml:space="preserve">occasion </w:t>
      </w:r>
      <m:oMath>
        <m:r>
          <w:rPr>
            <w:rFonts w:ascii="Cambria Math" w:hAnsi="Cambria Math" w:cs="Times New Roman"/>
            <w:sz w:val="24"/>
            <w:szCs w:val="24"/>
          </w:rPr>
          <m:t>m</m:t>
        </m:r>
      </m:oMath>
      <w:r w:rsidR="00B36F07">
        <w:rPr>
          <w:rFonts w:ascii="Times New Roman" w:hAnsi="Times New Roman" w:cs="Times New Roman" w:hint="eastAsia"/>
          <w:sz w:val="24"/>
          <w:szCs w:val="24"/>
        </w:rPr>
        <w:t xml:space="preserve"> </w:t>
      </w:r>
      <w:r w:rsidR="0099385A">
        <w:rPr>
          <w:rFonts w:ascii="Times New Roman" w:hAnsi="Times New Roman" w:cs="Times New Roman"/>
          <w:sz w:val="24"/>
          <w:szCs w:val="24"/>
        </w:rPr>
        <w:t>corresponding to the multiple scheduled PDSCHs,</w:t>
      </w:r>
      <w:r w:rsidR="0099385A" w:rsidRPr="0099385A">
        <w:rPr>
          <w:rFonts w:ascii="Times New Roman" w:hAnsi="Times New Roman" w:cs="Times New Roman"/>
          <w:sz w:val="24"/>
          <w:szCs w:val="24"/>
        </w:rPr>
        <w:t xml:space="preserve"> </w:t>
      </w:r>
      <w:r w:rsidR="0099385A">
        <w:rPr>
          <w:rFonts w:ascii="Times New Roman" w:hAnsi="Times New Roman" w:cs="Times New Roman"/>
          <w:sz w:val="24"/>
          <w:szCs w:val="24"/>
        </w:rPr>
        <w:t>i</w:t>
      </w:r>
      <w:r w:rsidR="0094119D">
        <w:rPr>
          <w:rFonts w:ascii="Times New Roman" w:hAnsi="Times New Roman" w:cs="Times New Roman"/>
          <w:sz w:val="24"/>
          <w:szCs w:val="24"/>
        </w:rPr>
        <w:t xml:space="preserve">t </w:t>
      </w:r>
      <w:r w:rsidR="0099385A">
        <w:rPr>
          <w:rFonts w:ascii="Times New Roman" w:hAnsi="Times New Roman" w:cs="Times New Roman"/>
          <w:sz w:val="24"/>
          <w:szCs w:val="24"/>
        </w:rPr>
        <w:t>is</w:t>
      </w:r>
      <w:r w:rsidR="0094119D">
        <w:rPr>
          <w:rFonts w:ascii="Times New Roman" w:hAnsi="Times New Roman" w:cs="Times New Roman"/>
          <w:sz w:val="24"/>
          <w:szCs w:val="24"/>
        </w:rPr>
        <w:t xml:space="preserve"> straight forward that the </w:t>
      </w:r>
      <w:r w:rsidR="0099385A">
        <w:rPr>
          <w:rFonts w:ascii="Times New Roman" w:hAnsi="Times New Roman" w:cs="Times New Roman"/>
          <w:sz w:val="24"/>
          <w:szCs w:val="24"/>
        </w:rPr>
        <w:t xml:space="preserve">value of </w:t>
      </w:r>
      <w:r w:rsidR="0094119D">
        <w:rPr>
          <w:rFonts w:ascii="Times New Roman" w:hAnsi="Times New Roman" w:cs="Times New Roman"/>
          <w:sz w:val="24"/>
          <w:szCs w:val="24"/>
        </w:rPr>
        <w:t xml:space="preserve">HARQ-ACK information bit </w:t>
      </w:r>
      <w:r w:rsidR="0099385A">
        <w:rPr>
          <w:rFonts w:ascii="Times New Roman" w:hAnsi="Times New Roman" w:cs="Times New Roman"/>
          <w:sz w:val="24"/>
          <w:szCs w:val="24"/>
        </w:rPr>
        <w:t xml:space="preserve">should be equal to the value of HARQ-ACK information bit for the single valid PDSCH among the multiple scheduled PDSCHs. </w:t>
      </w:r>
      <w:r w:rsidR="0094119D">
        <w:rPr>
          <w:rFonts w:ascii="Times New Roman" w:hAnsi="Times New Roman" w:cs="Times New Roman"/>
          <w:sz w:val="24"/>
          <w:szCs w:val="24"/>
        </w:rPr>
        <w:t xml:space="preserve">However, the </w:t>
      </w:r>
      <w:r w:rsidR="00EB4443">
        <w:rPr>
          <w:rFonts w:ascii="Times New Roman" w:hAnsi="Times New Roman" w:cs="Times New Roman"/>
          <w:sz w:val="24"/>
          <w:szCs w:val="24"/>
        </w:rPr>
        <w:t>pseudo-code</w:t>
      </w:r>
      <w:r w:rsidR="0094119D">
        <w:rPr>
          <w:rFonts w:ascii="Times New Roman" w:hAnsi="Times New Roman" w:cs="Times New Roman"/>
          <w:sz w:val="24"/>
          <w:szCs w:val="24"/>
        </w:rPr>
        <w:t xml:space="preserve"> i</w:t>
      </w:r>
      <w:r w:rsidR="0094119D">
        <w:rPr>
          <w:rFonts w:ascii="Times New Roman" w:hAnsi="Times New Roman" w:cs="Times New Roman" w:hint="eastAsia"/>
          <w:sz w:val="24"/>
          <w:szCs w:val="24"/>
        </w:rPr>
        <w:t>n</w:t>
      </w:r>
      <w:r w:rsidR="0094119D">
        <w:rPr>
          <w:rFonts w:ascii="Times New Roman" w:hAnsi="Times New Roman" w:cs="Times New Roman"/>
          <w:sz w:val="24"/>
          <w:szCs w:val="24"/>
        </w:rPr>
        <w:t xml:space="preserve"> TS 38.213 has not </w:t>
      </w:r>
      <w:r w:rsidR="00774271">
        <w:rPr>
          <w:rFonts w:ascii="Times New Roman" w:hAnsi="Times New Roman" w:cs="Times New Roman"/>
          <w:sz w:val="24"/>
          <w:szCs w:val="24"/>
        </w:rPr>
        <w:t xml:space="preserve">correctly </w:t>
      </w:r>
      <w:r w:rsidR="0094119D">
        <w:rPr>
          <w:rFonts w:ascii="Times New Roman" w:hAnsi="Times New Roman" w:cs="Times New Roman"/>
          <w:sz w:val="24"/>
          <w:szCs w:val="24"/>
        </w:rPr>
        <w:t xml:space="preserve">captured how to generate the HARQ-ACK information bit for the single valid PDSCH among multiple scheduled PDSCHs. </w:t>
      </w:r>
    </w:p>
    <w:p w14:paraId="04122F0E" w14:textId="16DB58E1" w:rsidR="00EB4443" w:rsidRPr="00EB4443" w:rsidRDefault="00EB4443" w:rsidP="0094119D">
      <w:pPr>
        <w:spacing w:before="240"/>
        <w:rPr>
          <w:rFonts w:ascii="Times New Roman" w:hAnsi="Times New Roman" w:cs="Times New Roman"/>
          <w:b/>
          <w:bCs/>
          <w:sz w:val="24"/>
          <w:szCs w:val="24"/>
        </w:rPr>
      </w:pPr>
      <w:r w:rsidRPr="00EB4443">
        <w:rPr>
          <w:rFonts w:ascii="Times New Roman" w:hAnsi="Times New Roman" w:cs="Times New Roman" w:hint="eastAsia"/>
          <w:b/>
          <w:bCs/>
          <w:sz w:val="24"/>
          <w:szCs w:val="24"/>
        </w:rPr>
        <w:t>O</w:t>
      </w:r>
      <w:r w:rsidRPr="00EB4443">
        <w:rPr>
          <w:rFonts w:ascii="Times New Roman" w:hAnsi="Times New Roman" w:cs="Times New Roman"/>
          <w:b/>
          <w:bCs/>
          <w:sz w:val="24"/>
          <w:szCs w:val="24"/>
        </w:rPr>
        <w:t xml:space="preserve">bservation 1: </w:t>
      </w:r>
      <w:r w:rsidR="00AE77F0">
        <w:rPr>
          <w:rFonts w:ascii="Times New Roman" w:hAnsi="Times New Roman" w:cs="Times New Roman"/>
          <w:b/>
          <w:bCs/>
          <w:sz w:val="24"/>
          <w:szCs w:val="24"/>
        </w:rPr>
        <w:t>T</w:t>
      </w:r>
      <w:r>
        <w:rPr>
          <w:rFonts w:ascii="Times New Roman" w:hAnsi="Times New Roman" w:cs="Times New Roman"/>
          <w:b/>
          <w:bCs/>
          <w:sz w:val="24"/>
          <w:szCs w:val="24"/>
        </w:rPr>
        <w:t xml:space="preserve">he current </w:t>
      </w:r>
      <w:r w:rsidRPr="00EB4443">
        <w:rPr>
          <w:rFonts w:ascii="Times New Roman" w:hAnsi="Times New Roman" w:cs="Times New Roman"/>
          <w:b/>
          <w:bCs/>
          <w:sz w:val="24"/>
          <w:szCs w:val="24"/>
        </w:rPr>
        <w:t>pseudo-code</w:t>
      </w:r>
      <w:r>
        <w:rPr>
          <w:rFonts w:ascii="Times New Roman" w:hAnsi="Times New Roman" w:cs="Times New Roman"/>
          <w:b/>
          <w:bCs/>
          <w:sz w:val="24"/>
          <w:szCs w:val="24"/>
        </w:rPr>
        <w:t xml:space="preserve"> for Type-1 HARQ-ACK codebook generation </w:t>
      </w:r>
      <w:r w:rsidR="00AE77F0">
        <w:rPr>
          <w:rFonts w:ascii="Times New Roman" w:hAnsi="Times New Roman" w:cs="Times New Roman"/>
          <w:b/>
          <w:bCs/>
          <w:sz w:val="24"/>
          <w:szCs w:val="24"/>
        </w:rPr>
        <w:t>with</w:t>
      </w:r>
      <w:r>
        <w:rPr>
          <w:rFonts w:ascii="Times New Roman" w:hAnsi="Times New Roman" w:cs="Times New Roman"/>
          <w:b/>
          <w:bCs/>
          <w:sz w:val="24"/>
          <w:szCs w:val="24"/>
        </w:rPr>
        <w:t xml:space="preserve"> time domain bundling fails to capture the case of single valid PDSCH among multiple PDSCHs scheduled by a single DCI.</w:t>
      </w:r>
    </w:p>
    <w:p w14:paraId="61C6B556" w14:textId="2A7FF8C4" w:rsidR="00B36F07" w:rsidRDefault="00EB4443" w:rsidP="0019607B">
      <w:pPr>
        <w:spacing w:before="240" w:afterLines="50" w:after="156"/>
        <w:rPr>
          <w:rFonts w:ascii="Times New Roman" w:hAnsi="Times New Roman" w:cs="Times New Roman"/>
          <w:sz w:val="24"/>
          <w:szCs w:val="24"/>
        </w:rPr>
      </w:pPr>
      <w:r>
        <w:rPr>
          <w:rFonts w:ascii="Times New Roman" w:hAnsi="Times New Roman" w:cs="Times New Roman"/>
          <w:sz w:val="24"/>
          <w:szCs w:val="24"/>
        </w:rPr>
        <w:t>However, a</w:t>
      </w:r>
      <w:r w:rsidR="00B36F07">
        <w:rPr>
          <w:rFonts w:ascii="Times New Roman" w:hAnsi="Times New Roman" w:cs="Times New Roman"/>
          <w:sz w:val="24"/>
          <w:szCs w:val="24"/>
        </w:rPr>
        <w:t>ccording to the discussions in the previous meeting, there seems two different interpretations on the</w:t>
      </w:r>
      <w:r w:rsidR="002D5E37" w:rsidRPr="002D5E37">
        <w:rPr>
          <w:rFonts w:ascii="Times New Roman" w:hAnsi="Times New Roman" w:cs="Times New Roman" w:hint="eastAsia"/>
          <w:sz w:val="24"/>
          <w:szCs w:val="24"/>
        </w:rPr>
        <w:t>“</w:t>
      </w:r>
      <w:r w:rsidR="002D5E37" w:rsidRPr="002D5E37">
        <w:rPr>
          <w:rFonts w:ascii="Times New Roman" w:hAnsi="Times New Roman" w:cs="Times New Roman"/>
          <w:sz w:val="24"/>
          <w:szCs w:val="24"/>
        </w:rPr>
        <w:t>a PDSCH associated with occasion m”</w:t>
      </w:r>
      <w:r w:rsidR="002D5E37">
        <w:rPr>
          <w:rFonts w:ascii="Times New Roman" w:hAnsi="Times New Roman" w:cs="Times New Roman"/>
          <w:sz w:val="24"/>
          <w:szCs w:val="24"/>
        </w:rPr>
        <w:t xml:space="preserve"> as highlighted </w:t>
      </w:r>
      <w:r>
        <w:rPr>
          <w:rFonts w:ascii="Times New Roman" w:hAnsi="Times New Roman" w:cs="Times New Roman"/>
          <w:sz w:val="24"/>
          <w:szCs w:val="24"/>
        </w:rPr>
        <w:t xml:space="preserve">below. </w:t>
      </w:r>
    </w:p>
    <w:tbl>
      <w:tblPr>
        <w:tblStyle w:val="af2"/>
        <w:tblW w:w="0" w:type="auto"/>
        <w:tblLook w:val="04A0" w:firstRow="1" w:lastRow="0" w:firstColumn="1" w:lastColumn="0" w:noHBand="0" w:noVBand="1"/>
      </w:tblPr>
      <w:tblGrid>
        <w:gridCol w:w="9736"/>
      </w:tblGrid>
      <w:tr w:rsidR="00EB4443" w14:paraId="1779879B" w14:textId="77777777" w:rsidTr="00EB4443">
        <w:tc>
          <w:tcPr>
            <w:tcW w:w="9736" w:type="dxa"/>
          </w:tcPr>
          <w:p w14:paraId="62D3BABF" w14:textId="4C6F645B" w:rsidR="00132EE1" w:rsidRDefault="00132EE1" w:rsidP="00132EE1">
            <w:pPr>
              <w:widowControl/>
              <w:spacing w:after="180"/>
              <w:jc w:val="left"/>
              <w:rPr>
                <w:rFonts w:ascii="Times New Roman" w:eastAsia="SimSun" w:hAnsi="Times New Roman" w:cs="Times New Roman"/>
                <w:b/>
                <w:bCs/>
                <w:kern w:val="0"/>
                <w:szCs w:val="21"/>
                <w:lang w:val="x-none"/>
              </w:rPr>
            </w:pPr>
            <w:r w:rsidRPr="00132EE1">
              <w:rPr>
                <w:rFonts w:ascii="Times New Roman" w:eastAsia="SimSun" w:hAnsi="Times New Roman" w:cs="Times New Roman"/>
                <w:b/>
                <w:bCs/>
                <w:kern w:val="0"/>
                <w:szCs w:val="21"/>
                <w:lang w:val="x-none"/>
              </w:rPr>
              <w:t>TS 38.213</w:t>
            </w:r>
            <w:r w:rsidRPr="00132EE1">
              <w:rPr>
                <w:rFonts w:ascii="Times New Roman" w:eastAsia="SimSun" w:hAnsi="Times New Roman" w:cs="Times New Roman" w:hint="eastAsia"/>
                <w:b/>
                <w:bCs/>
                <w:kern w:val="0"/>
                <w:szCs w:val="21"/>
                <w:lang w:val="x-none"/>
              </w:rPr>
              <w:t>,</w:t>
            </w:r>
            <w:r w:rsidRPr="00132EE1">
              <w:rPr>
                <w:rFonts w:ascii="Times New Roman" w:eastAsia="SimSun" w:hAnsi="Times New Roman" w:cs="Times New Roman"/>
                <w:b/>
                <w:bCs/>
                <w:kern w:val="0"/>
                <w:szCs w:val="21"/>
                <w:lang w:val="x-none"/>
              </w:rPr>
              <w:t xml:space="preserve"> h20:</w:t>
            </w:r>
          </w:p>
          <w:p w14:paraId="6869D8FD" w14:textId="51A44636" w:rsidR="00132EE1" w:rsidRDefault="00132EE1" w:rsidP="0019607B">
            <w:pPr>
              <w:widowControl/>
              <w:spacing w:after="180"/>
              <w:ind w:firstLineChars="250" w:firstLine="525"/>
              <w:rPr>
                <w:rFonts w:ascii="Times New Roman" w:eastAsia="SimSun" w:hAnsi="Times New Roman" w:cs="Times New Roman"/>
                <w:kern w:val="0"/>
                <w:szCs w:val="21"/>
                <w:lang w:val="x-none"/>
              </w:rPr>
            </w:pPr>
            <w:r w:rsidRPr="00132EE1">
              <w:rPr>
                <w:rFonts w:ascii="Times New Roman" w:eastAsia="SimSun" w:hAnsi="Times New Roman" w:cs="Times New Roman"/>
                <w:kern w:val="0"/>
                <w:szCs w:val="21"/>
                <w:lang w:val="x-none"/>
              </w:rPr>
              <w:t>…</w:t>
            </w:r>
          </w:p>
          <w:p w14:paraId="2626787C" w14:textId="5931A5E2" w:rsidR="0019607B" w:rsidRPr="0019607B" w:rsidRDefault="0019607B" w:rsidP="0019607B">
            <w:pPr>
              <w:pStyle w:val="B2"/>
              <w:rPr>
                <w:lang w:eastAsia="zh-CN"/>
              </w:rPr>
            </w:pPr>
            <w:r w:rsidRPr="00B27E56">
              <w:rPr>
                <w:rFonts w:hint="eastAsia"/>
                <w:lang w:eastAsia="zh-CN"/>
              </w:rPr>
              <w:t xml:space="preserve">Set </w:t>
            </w:r>
            <m:oMath>
              <m:r>
                <w:rPr>
                  <w:rFonts w:ascii="Cambria Math" w:hAnsi="Cambria Math"/>
                </w:rPr>
                <m:t>m=0</m:t>
              </m:r>
            </m:oMath>
            <w:r w:rsidRPr="00B27E56">
              <w:rPr>
                <w:rFonts w:hint="eastAsia"/>
                <w:lang w:eastAsia="zh-CN"/>
              </w:rPr>
              <w:t xml:space="preserve"> </w:t>
            </w:r>
            <w:r w:rsidRPr="00B27E56">
              <w:rPr>
                <w:lang w:eastAsia="zh-CN"/>
              </w:rPr>
              <w:t>–</w:t>
            </w:r>
            <w:r w:rsidRPr="00B27E56">
              <w:rPr>
                <w:rFonts w:hint="eastAsia"/>
                <w:lang w:eastAsia="zh-CN"/>
              </w:rPr>
              <w:t xml:space="preserve"> </w:t>
            </w:r>
            <w:r w:rsidRPr="00B27E56">
              <w:rPr>
                <w:lang w:eastAsia="zh-CN"/>
              </w:rPr>
              <w:t>index of occasion for candidate PDSCH reception</w:t>
            </w:r>
            <w:r>
              <w:rPr>
                <w:lang w:eastAsia="zh-CN"/>
              </w:rPr>
              <w:t>,</w:t>
            </w:r>
            <w:r w:rsidRPr="00B27E56">
              <w:rPr>
                <w:lang w:eastAsia="zh-CN"/>
              </w:rPr>
              <w:t xml:space="preserve"> or SPS PDSCH release</w:t>
            </w:r>
            <w:r>
              <w:rPr>
                <w:lang w:eastAsia="zh-CN"/>
              </w:rPr>
              <w:t>,</w:t>
            </w:r>
            <w:r w:rsidRPr="00F415B1">
              <w:rPr>
                <w:lang w:val="en-US" w:eastAsia="zh-CN"/>
              </w:rPr>
              <w:t xml:space="preserve"> </w:t>
            </w:r>
            <w:r w:rsidRPr="00F415B1">
              <w:t>or TCI state update</w:t>
            </w:r>
          </w:p>
          <w:p w14:paraId="06953A69" w14:textId="198D7525" w:rsidR="00EB4443" w:rsidRPr="00EB4443" w:rsidRDefault="00EB4443" w:rsidP="00EB4443">
            <w:pPr>
              <w:widowControl/>
              <w:spacing w:after="180"/>
              <w:ind w:left="851" w:hanging="284"/>
              <w:jc w:val="left"/>
              <w:rPr>
                <w:rFonts w:ascii="Times New Roman" w:eastAsia="SimSun" w:hAnsi="Times New Roman" w:cs="Times New Roman"/>
                <w:kern w:val="0"/>
                <w:sz w:val="20"/>
                <w:szCs w:val="20"/>
                <w:lang w:val="x-none"/>
              </w:rPr>
            </w:pPr>
            <w:r w:rsidRPr="00EB4443">
              <w:rPr>
                <w:rFonts w:ascii="Times New Roman" w:eastAsia="SimSun" w:hAnsi="Times New Roman" w:cs="Times New Roman" w:hint="eastAsia"/>
                <w:kern w:val="0"/>
                <w:sz w:val="20"/>
                <w:szCs w:val="20"/>
                <w:lang w:val="x-none"/>
              </w:rPr>
              <w:t xml:space="preserve">while </w:t>
            </w:r>
            <m:oMath>
              <m:r>
                <w:rPr>
                  <w:rFonts w:ascii="Cambria Math" w:eastAsia="SimSun" w:hAnsi="Cambria Math" w:cs="Times New Roman"/>
                  <w:kern w:val="0"/>
                  <w:sz w:val="20"/>
                  <w:szCs w:val="20"/>
                  <w:lang w:val="en-GB"/>
                </w:rPr>
                <m:t>m&lt;</m:t>
              </m:r>
              <m:sSub>
                <m:sSubPr>
                  <m:ctrlPr>
                    <w:rPr>
                      <w:rFonts w:ascii="Cambria Math" w:eastAsia="SimSun" w:hAnsi="Cambria Math" w:cs="Times New Roman"/>
                      <w:i/>
                      <w:kern w:val="0"/>
                      <w:sz w:val="20"/>
                      <w:szCs w:val="20"/>
                      <w:lang w:val="en-GB"/>
                    </w:rPr>
                  </m:ctrlPr>
                </m:sSubPr>
                <m:e>
                  <m:r>
                    <w:rPr>
                      <w:rFonts w:ascii="Cambria Math" w:eastAsia="SimSun" w:hAnsi="Cambria Math" w:cs="Times New Roman"/>
                      <w:kern w:val="0"/>
                      <w:sz w:val="20"/>
                      <w:szCs w:val="20"/>
                      <w:lang w:val="en-GB"/>
                    </w:rPr>
                    <m:t>M</m:t>
                  </m:r>
                </m:e>
                <m:sub>
                  <m:r>
                    <w:rPr>
                      <w:rFonts w:ascii="Cambria Math" w:eastAsia="SimSun" w:hAnsi="Cambria Math" w:cs="Times New Roman"/>
                      <w:kern w:val="0"/>
                      <w:sz w:val="20"/>
                      <w:szCs w:val="20"/>
                      <w:lang w:val="en-GB"/>
                    </w:rPr>
                    <m:t>c</m:t>
                  </m:r>
                </m:sub>
              </m:sSub>
            </m:oMath>
          </w:p>
          <w:p w14:paraId="25EE9481" w14:textId="77777777" w:rsidR="00EB4443" w:rsidRPr="00EB4443" w:rsidRDefault="00EB4443" w:rsidP="00EB4443">
            <w:pPr>
              <w:widowControl/>
              <w:spacing w:after="180"/>
              <w:ind w:left="851"/>
              <w:jc w:val="left"/>
              <w:rPr>
                <w:rFonts w:ascii="Times New Roman" w:eastAsia="SimSun" w:hAnsi="Times New Roman" w:cs="Times New Roman"/>
                <w:kern w:val="0"/>
                <w:sz w:val="20"/>
                <w:szCs w:val="20"/>
                <w:lang w:val="en-GB"/>
              </w:rPr>
            </w:pPr>
            <w:r w:rsidRPr="00EB4443">
              <w:rPr>
                <w:rFonts w:ascii="Times New Roman" w:eastAsia="SimSun" w:hAnsi="Times New Roman" w:cs="Times New Roman"/>
                <w:kern w:val="0"/>
                <w:sz w:val="20"/>
                <w:szCs w:val="20"/>
                <w:lang w:val="en-GB"/>
              </w:rPr>
              <w:t xml:space="preserve">if </w:t>
            </w:r>
            <w:r w:rsidRPr="00EB4443">
              <w:rPr>
                <w:rFonts w:ascii="Times New Roman" w:eastAsia="SimSun" w:hAnsi="Times New Roman" w:cs="Times New Roman"/>
                <w:i/>
                <w:iCs/>
                <w:kern w:val="0"/>
                <w:sz w:val="20"/>
                <w:szCs w:val="20"/>
                <w:lang w:val="en-GB"/>
              </w:rPr>
              <w:t>enableTimeDomainHARQ-Bundling</w:t>
            </w:r>
            <w:r w:rsidRPr="00EB4443">
              <w:rPr>
                <w:rFonts w:ascii="Times New Roman" w:eastAsia="SimSun" w:hAnsi="Times New Roman" w:cs="Times New Roman"/>
                <w:kern w:val="0"/>
                <w:sz w:val="20"/>
                <w:szCs w:val="20"/>
                <w:lang w:val="en-GB"/>
              </w:rPr>
              <w:t xml:space="preserve"> is provided for serving cell </w:t>
            </w:r>
            <m:oMath>
              <m:r>
                <w:rPr>
                  <w:rFonts w:ascii="Cambria Math" w:eastAsia="SimSun" w:hAnsi="Cambria Math" w:cs="Times New Roman"/>
                  <w:kern w:val="0"/>
                  <w:sz w:val="20"/>
                  <w:szCs w:val="20"/>
                  <w:lang w:val="en-GB" w:eastAsia="en-US"/>
                </w:rPr>
                <m:t xml:space="preserve">c </m:t>
              </m:r>
            </m:oMath>
            <w:r w:rsidRPr="00EB4443">
              <w:rPr>
                <w:rFonts w:ascii="Times New Roman" w:eastAsia="SimSun" w:hAnsi="Times New Roman" w:cs="Times New Roman" w:hint="eastAsia"/>
                <w:kern w:val="0"/>
                <w:sz w:val="20"/>
                <w:szCs w:val="20"/>
                <w:lang w:val="en-GB"/>
              </w:rPr>
              <w:t>an</w:t>
            </w:r>
            <w:r w:rsidRPr="00EB4443">
              <w:rPr>
                <w:rFonts w:ascii="Times New Roman" w:eastAsia="SimSun" w:hAnsi="Times New Roman" w:cs="Times New Roman"/>
                <w:kern w:val="0"/>
                <w:sz w:val="20"/>
                <w:szCs w:val="20"/>
                <w:lang w:val="en-GB"/>
              </w:rPr>
              <w:t xml:space="preserve">d </w:t>
            </w:r>
            <w:r w:rsidRPr="00EB4443">
              <w:rPr>
                <w:rFonts w:ascii="Times New Roman" w:eastAsia="SimSun" w:hAnsi="Times New Roman" w:cs="Times New Roman"/>
                <w:kern w:val="0"/>
                <w:sz w:val="20"/>
                <w:szCs w:val="20"/>
                <w:highlight w:val="yellow"/>
              </w:rPr>
              <w:t>a</w:t>
            </w:r>
            <w:r w:rsidRPr="00EB4443">
              <w:rPr>
                <w:rFonts w:ascii="Times New Roman" w:eastAsia="SimSun" w:hAnsi="Times New Roman" w:cs="Times New Roman"/>
                <w:kern w:val="0"/>
                <w:sz w:val="20"/>
                <w:szCs w:val="20"/>
                <w:highlight w:val="yellow"/>
                <w:lang w:val="en-GB"/>
              </w:rPr>
              <w:t xml:space="preserve"> PDSCH </w:t>
            </w:r>
            <w:r w:rsidRPr="00EB4443">
              <w:rPr>
                <w:rFonts w:ascii="Times New Roman" w:eastAsia="SimSun" w:hAnsi="Times New Roman" w:cs="Times New Roman"/>
                <w:kern w:val="0"/>
                <w:sz w:val="20"/>
                <w:szCs w:val="20"/>
                <w:highlight w:val="yellow"/>
              </w:rPr>
              <w:t xml:space="preserve">associated with occasion </w:t>
            </w:r>
            <m:oMath>
              <m:r>
                <w:rPr>
                  <w:rFonts w:ascii="Cambria Math" w:eastAsia="SimSun" w:hAnsi="Cambria Math" w:cs="Times New Roman"/>
                  <w:kern w:val="0"/>
                  <w:sz w:val="20"/>
                  <w:szCs w:val="20"/>
                  <w:highlight w:val="yellow"/>
                  <w:lang w:val="en-GB" w:eastAsia="en-US"/>
                </w:rPr>
                <m:t>m</m:t>
              </m:r>
            </m:oMath>
            <w:r w:rsidRPr="00EB4443">
              <w:rPr>
                <w:rFonts w:ascii="Times New Roman" w:eastAsia="SimSun" w:hAnsi="Times New Roman" w:cs="Times New Roman"/>
                <w:kern w:val="0"/>
                <w:sz w:val="20"/>
                <w:szCs w:val="20"/>
                <w:lang w:val="en-GB"/>
              </w:rPr>
              <w:t xml:space="preserve"> is scheduled by a DCI format indicati</w:t>
            </w:r>
            <w:r w:rsidRPr="00EB4443">
              <w:rPr>
                <w:rFonts w:ascii="Times New Roman" w:eastAsia="SimSun" w:hAnsi="Times New Roman" w:cs="Times New Roman"/>
                <w:kern w:val="0"/>
                <w:sz w:val="20"/>
                <w:szCs w:val="20"/>
              </w:rPr>
              <w:t>ng</w:t>
            </w:r>
            <w:r w:rsidRPr="00EB4443">
              <w:rPr>
                <w:rFonts w:ascii="Times New Roman" w:eastAsia="SimSun" w:hAnsi="Times New Roman" w:cs="Times New Roman"/>
                <w:kern w:val="0"/>
                <w:sz w:val="20"/>
                <w:szCs w:val="20"/>
                <w:lang w:val="en-GB"/>
              </w:rPr>
              <w:t xml:space="preserve"> </w:t>
            </w:r>
            <w:r w:rsidRPr="00EB4443">
              <w:rPr>
                <w:rFonts w:ascii="Times New Roman" w:eastAsia="SimSun" w:hAnsi="Times New Roman" w:cs="Times New Roman"/>
                <w:kern w:val="0"/>
                <w:sz w:val="20"/>
                <w:szCs w:val="20"/>
              </w:rPr>
              <w:t xml:space="preserve">a TDRA </w:t>
            </w:r>
            <w:r w:rsidRPr="00EB4443">
              <w:rPr>
                <w:rFonts w:ascii="Times New Roman" w:eastAsia="SimSun" w:hAnsi="Times New Roman" w:cs="Times New Roman"/>
                <w:kern w:val="0"/>
                <w:sz w:val="20"/>
                <w:szCs w:val="20"/>
                <w:lang w:val="en-GB"/>
              </w:rPr>
              <w:t xml:space="preserve">row </w:t>
            </w:r>
            <w:r w:rsidRPr="00EB4443">
              <w:rPr>
                <w:rFonts w:ascii="Times New Roman" w:eastAsia="SimSun" w:hAnsi="Times New Roman" w:cs="Times New Roman"/>
                <w:kern w:val="0"/>
                <w:sz w:val="20"/>
                <w:szCs w:val="20"/>
              </w:rPr>
              <w:t xml:space="preserve">that </w:t>
            </w:r>
            <w:r w:rsidRPr="00EB4443">
              <w:rPr>
                <w:rFonts w:ascii="Times New Roman" w:eastAsia="SimSun" w:hAnsi="Times New Roman" w:cs="Times New Roman"/>
                <w:kern w:val="0"/>
                <w:sz w:val="20"/>
                <w:szCs w:val="20"/>
                <w:lang w:val="en-GB"/>
              </w:rPr>
              <w:t>includ</w:t>
            </w:r>
            <w:r w:rsidRPr="00EB4443">
              <w:rPr>
                <w:rFonts w:ascii="Times New Roman" w:eastAsia="SimSun" w:hAnsi="Times New Roman" w:cs="Times New Roman"/>
                <w:kern w:val="0"/>
                <w:sz w:val="20"/>
                <w:szCs w:val="20"/>
              </w:rPr>
              <w:t>es</w:t>
            </w:r>
            <w:r w:rsidRPr="00EB4443">
              <w:rPr>
                <w:rFonts w:ascii="Times New Roman" w:eastAsia="SimSun" w:hAnsi="Times New Roman" w:cs="Times New Roman"/>
                <w:kern w:val="0"/>
                <w:sz w:val="20"/>
                <w:szCs w:val="20"/>
                <w:lang w:val="en-GB"/>
              </w:rPr>
              <w:t xml:space="preserve"> more than one SLIV entry</w:t>
            </w:r>
          </w:p>
          <w:p w14:paraId="4CC3E1D8" w14:textId="77777777" w:rsidR="00EB4443" w:rsidRPr="00EB4443" w:rsidRDefault="00EB4443" w:rsidP="00EB4443">
            <w:pPr>
              <w:widowControl/>
              <w:spacing w:after="180"/>
              <w:ind w:left="1134"/>
              <w:jc w:val="left"/>
              <w:rPr>
                <w:rFonts w:ascii="Times New Roman" w:eastAsia="SimSun" w:hAnsi="Times New Roman" w:cs="Times New Roman"/>
                <w:kern w:val="0"/>
                <w:sz w:val="20"/>
                <w:szCs w:val="20"/>
                <w:lang w:val="en-GB"/>
              </w:rPr>
            </w:pPr>
            <w:r w:rsidRPr="00EB4443">
              <w:rPr>
                <w:rFonts w:ascii="Times New Roman" w:eastAsia="SimSun" w:hAnsi="Times New Roman" w:cs="Times New Roman"/>
                <w:kern w:val="0"/>
                <w:sz w:val="20"/>
                <w:szCs w:val="20"/>
                <w:lang w:val="en-GB"/>
              </w:rPr>
              <w:t xml:space="preserve">if </w:t>
            </w:r>
            <w:r w:rsidRPr="00EB4443">
              <w:rPr>
                <w:rFonts w:ascii="Times New Roman" w:eastAsia="SimSun" w:hAnsi="Times New Roman" w:cs="Times New Roman"/>
                <w:i/>
                <w:kern w:val="0"/>
                <w:sz w:val="20"/>
                <w:szCs w:val="20"/>
                <w:lang w:val="en-GB" w:eastAsia="en-US"/>
              </w:rPr>
              <w:t>harq-ACK-SpatialBundlingPUCCH</w:t>
            </w:r>
            <w:r w:rsidRPr="00EB4443">
              <w:rPr>
                <w:rFonts w:ascii="Times New Roman" w:eastAsia="SimSun" w:hAnsi="Times New Roman" w:cs="Times New Roman"/>
                <w:kern w:val="0"/>
                <w:sz w:val="20"/>
                <w:szCs w:val="20"/>
              </w:rPr>
              <w:t xml:space="preserve"> is not provided</w:t>
            </w:r>
            <w:r w:rsidRPr="00EB4443">
              <w:rPr>
                <w:rFonts w:ascii="Times New Roman" w:eastAsia="SimSun" w:hAnsi="Times New Roman" w:cs="Times New Roman"/>
                <w:kern w:val="0"/>
                <w:sz w:val="20"/>
                <w:szCs w:val="20"/>
                <w:lang w:val="en-GB"/>
              </w:rPr>
              <w:t xml:space="preserve"> and the UE is configured by </w:t>
            </w:r>
            <w:r w:rsidRPr="00EB4443">
              <w:rPr>
                <w:rFonts w:ascii="Times New Roman" w:eastAsia="SimSun" w:hAnsi="Times New Roman" w:cs="Times New Roman"/>
                <w:i/>
                <w:kern w:val="0"/>
                <w:sz w:val="20"/>
                <w:szCs w:val="20"/>
                <w:lang w:val="en-GB" w:eastAsia="en-US"/>
              </w:rPr>
              <w:t>maxNrofCodeWordsScheduledByDCI</w:t>
            </w:r>
            <w:r w:rsidRPr="00EB4443">
              <w:rPr>
                <w:rFonts w:ascii="Times New Roman" w:eastAsia="SimSun" w:hAnsi="Times New Roman" w:cs="Times New Roman"/>
                <w:kern w:val="0"/>
                <w:sz w:val="20"/>
                <w:szCs w:val="20"/>
                <w:lang w:val="en-GB"/>
              </w:rPr>
              <w:t xml:space="preserve"> with reception of two transport blocks for the active DL BWP of serving cell </w:t>
            </w:r>
            <m:oMath>
              <m:r>
                <w:rPr>
                  <w:rFonts w:ascii="Cambria Math" w:eastAsia="SimSun" w:hAnsi="Cambria Math" w:cs="Times New Roman"/>
                  <w:kern w:val="0"/>
                  <w:sz w:val="20"/>
                  <w:szCs w:val="20"/>
                  <w:lang w:val="en-GB" w:eastAsia="en-US"/>
                </w:rPr>
                <m:t>c</m:t>
              </m:r>
            </m:oMath>
          </w:p>
          <w:p w14:paraId="11BBF22A" w14:textId="77777777" w:rsidR="00EB4443" w:rsidRPr="00EB4443" w:rsidRDefault="00EB4443" w:rsidP="00EB4443">
            <w:pPr>
              <w:widowControl/>
              <w:spacing w:after="180"/>
              <w:ind w:left="1702" w:hanging="284"/>
              <w:jc w:val="left"/>
              <w:rPr>
                <w:rFonts w:ascii="Times New Roman" w:eastAsia="SimSun" w:hAnsi="Times New Roman" w:cs="Times New Roman"/>
                <w:kern w:val="0"/>
                <w:sz w:val="20"/>
                <w:szCs w:val="20"/>
                <w:lang w:val="en-GB"/>
              </w:rPr>
            </w:pPr>
            <w:r w:rsidRPr="00EB4443">
              <w:rPr>
                <w:rFonts w:ascii="Times New Roman" w:eastAsia="SimSun" w:hAnsi="Times New Roman" w:cs="Times New Roman"/>
                <w:kern w:val="0"/>
                <w:sz w:val="20"/>
                <w:szCs w:val="20"/>
                <w:lang w:val="en-GB" w:eastAsia="ko-KR"/>
              </w:rPr>
              <w:t xml:space="preserve">if </w:t>
            </w:r>
            <w:r w:rsidRPr="00EB4443">
              <w:rPr>
                <w:rFonts w:ascii="Times New Roman" w:eastAsia="SimSun" w:hAnsi="Times New Roman" w:cs="Times New Roman"/>
                <w:kern w:val="0"/>
                <w:sz w:val="20"/>
                <w:szCs w:val="20"/>
                <w:highlight w:val="yellow"/>
                <w:lang w:val="en-GB" w:eastAsia="ko-KR"/>
              </w:rPr>
              <w:t>the PDSCH</w:t>
            </w:r>
            <w:r w:rsidRPr="00EB4443">
              <w:rPr>
                <w:rFonts w:ascii="Times New Roman" w:eastAsia="SimSun" w:hAnsi="Times New Roman" w:cs="Times New Roman"/>
                <w:kern w:val="0"/>
                <w:sz w:val="20"/>
                <w:szCs w:val="20"/>
                <w:lang w:val="en-GB" w:eastAsia="ko-KR"/>
              </w:rPr>
              <w:t xml:space="preserve"> is associated with the last SLIV in the TDRA row</w:t>
            </w:r>
          </w:p>
          <w:p w14:paraId="7245EECD" w14:textId="77777777" w:rsidR="00EB4443" w:rsidRPr="00EB4443" w:rsidRDefault="0009611F" w:rsidP="00EB4443">
            <w:pPr>
              <w:widowControl/>
              <w:spacing w:after="180"/>
              <w:ind w:left="1701"/>
              <w:jc w:val="left"/>
              <w:rPr>
                <w:rFonts w:ascii="Times New Roman" w:eastAsia="SimSun" w:hAnsi="Times New Roman" w:cs="Times New Roman"/>
                <w:kern w:val="0"/>
                <w:sz w:val="20"/>
                <w:szCs w:val="20"/>
                <w:lang w:val="en-GB" w:eastAsia="en-US"/>
              </w:rPr>
            </w:pPr>
            <m:oMath>
              <m:sSubSup>
                <m:sSubSupPr>
                  <m:ctrlPr>
                    <w:rPr>
                      <w:rFonts w:ascii="Cambria Math" w:eastAsia="SimSun" w:hAnsi="Cambria Math" w:cs="Times New Roman"/>
                      <w:i/>
                      <w:kern w:val="0"/>
                      <w:sz w:val="20"/>
                      <w:szCs w:val="20"/>
                      <w:lang w:val="en-GB" w:eastAsia="en-US"/>
                    </w:rPr>
                  </m:ctrlPr>
                </m:sSubSupPr>
                <m:e>
                  <m:acc>
                    <m:accPr>
                      <m:chr m:val="̃"/>
                      <m:ctrlPr>
                        <w:rPr>
                          <w:rFonts w:ascii="Cambria Math" w:eastAsia="SimSun" w:hAnsi="Cambria Math" w:cs="Times New Roman"/>
                          <w:i/>
                          <w:kern w:val="0"/>
                          <w:sz w:val="20"/>
                          <w:szCs w:val="20"/>
                          <w:lang w:val="en-GB" w:eastAsia="en-US"/>
                        </w:rPr>
                      </m:ctrlPr>
                    </m:accPr>
                    <m:e>
                      <m:r>
                        <w:rPr>
                          <w:rFonts w:ascii="Cambria Math" w:eastAsia="SimSun" w:hAnsi="Cambria Math" w:cs="Times New Roman"/>
                          <w:kern w:val="0"/>
                          <w:sz w:val="20"/>
                          <w:szCs w:val="20"/>
                          <w:lang w:val="en-GB" w:eastAsia="en-US"/>
                        </w:rPr>
                        <m:t>o</m:t>
                      </m:r>
                    </m:e>
                  </m:acc>
                </m:e>
                <m:sub>
                  <m:r>
                    <w:rPr>
                      <w:rFonts w:ascii="Cambria Math" w:eastAsia="SimSun" w:hAnsi="Cambria Math" w:cs="Times New Roman"/>
                      <w:kern w:val="0"/>
                      <w:sz w:val="20"/>
                      <w:szCs w:val="20"/>
                      <w:lang w:val="en-GB" w:eastAsia="en-US"/>
                    </w:rPr>
                    <m:t>j</m:t>
                  </m:r>
                </m:sub>
                <m:sup>
                  <m:r>
                    <w:rPr>
                      <w:rFonts w:ascii="Cambria Math" w:eastAsia="SimSun" w:hAnsi="Cambria Math" w:cs="Times New Roman"/>
                      <w:kern w:val="0"/>
                      <w:sz w:val="20"/>
                      <w:szCs w:val="20"/>
                      <w:lang w:val="en-GB" w:eastAsia="en-US"/>
                    </w:rPr>
                    <m:t>ACK</m:t>
                  </m:r>
                </m:sup>
              </m:sSubSup>
            </m:oMath>
            <w:r w:rsidR="00EB4443" w:rsidRPr="00EB4443">
              <w:rPr>
                <w:rFonts w:ascii="Times New Roman" w:eastAsia="SimSun" w:hAnsi="Times New Roman" w:cs="Times New Roman"/>
                <w:kern w:val="0"/>
                <w:sz w:val="20"/>
                <w:szCs w:val="20"/>
                <w:lang w:val="en-GB" w:eastAsia="en-US"/>
              </w:rPr>
              <w:t xml:space="preserve"> </w:t>
            </w:r>
            <w:r w:rsidR="00EB4443" w:rsidRPr="00EB4443">
              <w:rPr>
                <w:rFonts w:ascii="Times New Roman" w:eastAsia="SimSun" w:hAnsi="Times New Roman" w:cs="Times New Roman" w:hint="eastAsia"/>
                <w:kern w:val="0"/>
                <w:sz w:val="20"/>
                <w:szCs w:val="20"/>
                <w:lang w:val="en-GB"/>
              </w:rPr>
              <w:t>=</w:t>
            </w:r>
            <w:r w:rsidR="00EB4443" w:rsidRPr="00EB4443">
              <w:rPr>
                <w:rFonts w:ascii="Times New Roman" w:eastAsia="SimSun" w:hAnsi="Times New Roman" w:cs="Times New Roman"/>
                <w:kern w:val="0"/>
                <w:sz w:val="20"/>
                <w:szCs w:val="20"/>
                <w:lang w:val="en-GB" w:eastAsia="en-US"/>
              </w:rPr>
              <w:t xml:space="preserve"> binary AND operation of the HARQ-ACK information bits corresponding to first transport blocks in PDSCH receptions, that do not overlap with an uplink symbol indicated</w:t>
            </w:r>
            <w:r w:rsidR="00EB4443" w:rsidRPr="00EB4443">
              <w:rPr>
                <w:rFonts w:ascii="Times New Roman" w:eastAsia="SimSun" w:hAnsi="Times New Roman" w:cs="Times New Roman"/>
                <w:kern w:val="0"/>
                <w:sz w:val="20"/>
                <w:szCs w:val="20"/>
                <w:lang w:eastAsia="en-US"/>
              </w:rPr>
              <w:t xml:space="preserve"> </w:t>
            </w:r>
            <w:r w:rsidR="00EB4443" w:rsidRPr="00EB4443">
              <w:rPr>
                <w:rFonts w:ascii="Times New Roman" w:eastAsia="SimSun" w:hAnsi="Times New Roman" w:cs="Times New Roman"/>
                <w:kern w:val="0"/>
                <w:sz w:val="20"/>
                <w:szCs w:val="20"/>
                <w:lang w:val="en-GB" w:eastAsia="en-US"/>
              </w:rPr>
              <w:t xml:space="preserve">by </w:t>
            </w:r>
            <w:r w:rsidR="00EB4443" w:rsidRPr="00EB4443">
              <w:rPr>
                <w:rFonts w:ascii="Times New Roman" w:eastAsia="SimSun" w:hAnsi="Times New Roman" w:cs="Times New Roman"/>
                <w:i/>
                <w:kern w:val="0"/>
                <w:sz w:val="20"/>
                <w:szCs w:val="20"/>
                <w:lang w:eastAsia="en-US"/>
              </w:rPr>
              <w:t>tdd-</w:t>
            </w:r>
            <w:r w:rsidR="00EB4443" w:rsidRPr="00EB4443">
              <w:rPr>
                <w:rFonts w:ascii="Times New Roman" w:eastAsia="SimSun" w:hAnsi="Times New Roman" w:cs="Times New Roman"/>
                <w:i/>
                <w:kern w:val="0"/>
                <w:sz w:val="20"/>
                <w:szCs w:val="20"/>
                <w:lang w:val="en-GB" w:eastAsia="en-US"/>
              </w:rPr>
              <w:t>UL-DL-</w:t>
            </w:r>
            <w:r w:rsidR="00EB4443" w:rsidRPr="00EB4443">
              <w:rPr>
                <w:rFonts w:ascii="Times New Roman" w:eastAsia="SimSun" w:hAnsi="Times New Roman" w:cs="Times New Roman"/>
                <w:i/>
                <w:kern w:val="0"/>
                <w:sz w:val="20"/>
                <w:szCs w:val="20"/>
                <w:lang w:eastAsia="en-US"/>
              </w:rPr>
              <w:t>C</w:t>
            </w:r>
            <w:r w:rsidR="00EB4443" w:rsidRPr="00EB4443">
              <w:rPr>
                <w:rFonts w:ascii="Times New Roman" w:eastAsia="SimSun" w:hAnsi="Times New Roman" w:cs="Times New Roman"/>
                <w:i/>
                <w:kern w:val="0"/>
                <w:sz w:val="20"/>
                <w:szCs w:val="20"/>
                <w:lang w:val="en-GB" w:eastAsia="en-US"/>
              </w:rPr>
              <w:t>onfiguration</w:t>
            </w:r>
            <w:r w:rsidR="00EB4443" w:rsidRPr="00EB4443">
              <w:rPr>
                <w:rFonts w:ascii="Times New Roman" w:eastAsia="SimSun" w:hAnsi="Times New Roman" w:cs="Times New Roman"/>
                <w:i/>
                <w:kern w:val="0"/>
                <w:sz w:val="20"/>
                <w:szCs w:val="20"/>
                <w:lang w:eastAsia="en-US"/>
              </w:rPr>
              <w:t>C</w:t>
            </w:r>
            <w:r w:rsidR="00EB4443" w:rsidRPr="00EB4443">
              <w:rPr>
                <w:rFonts w:ascii="Times New Roman" w:eastAsia="SimSun" w:hAnsi="Times New Roman" w:cs="Times New Roman"/>
                <w:i/>
                <w:kern w:val="0"/>
                <w:sz w:val="20"/>
                <w:szCs w:val="20"/>
                <w:lang w:val="en-GB" w:eastAsia="en-US"/>
              </w:rPr>
              <w:t>ommon</w:t>
            </w:r>
            <w:r w:rsidR="00EB4443" w:rsidRPr="00EB4443">
              <w:rPr>
                <w:rFonts w:ascii="Times New Roman" w:eastAsia="SimSun" w:hAnsi="Times New Roman" w:cs="Times New Roman"/>
                <w:kern w:val="0"/>
                <w:sz w:val="20"/>
                <w:szCs w:val="20"/>
                <w:lang w:val="en-GB" w:eastAsia="en-US"/>
              </w:rPr>
              <w:t xml:space="preserve"> or </w:t>
            </w:r>
            <w:r w:rsidR="00EB4443" w:rsidRPr="00EB4443">
              <w:rPr>
                <w:rFonts w:ascii="Times New Roman" w:eastAsia="SimSun" w:hAnsi="Times New Roman" w:cs="Times New Roman"/>
                <w:i/>
                <w:kern w:val="0"/>
                <w:sz w:val="20"/>
                <w:szCs w:val="20"/>
                <w:lang w:eastAsia="en-US"/>
              </w:rPr>
              <w:t>tdd-</w:t>
            </w:r>
            <w:r w:rsidR="00EB4443" w:rsidRPr="00EB4443">
              <w:rPr>
                <w:rFonts w:ascii="Times New Roman" w:eastAsia="SimSun" w:hAnsi="Times New Roman" w:cs="Times New Roman"/>
                <w:i/>
                <w:kern w:val="0"/>
                <w:sz w:val="20"/>
                <w:szCs w:val="20"/>
                <w:lang w:val="en-GB" w:eastAsia="en-US"/>
              </w:rPr>
              <w:t>UL-DL-</w:t>
            </w:r>
            <w:r w:rsidR="00EB4443" w:rsidRPr="00EB4443">
              <w:rPr>
                <w:rFonts w:ascii="Times New Roman" w:eastAsia="SimSun" w:hAnsi="Times New Roman" w:cs="Times New Roman"/>
                <w:i/>
                <w:kern w:val="0"/>
                <w:sz w:val="20"/>
                <w:szCs w:val="20"/>
                <w:lang w:eastAsia="en-US"/>
              </w:rPr>
              <w:t>C</w:t>
            </w:r>
            <w:r w:rsidR="00EB4443" w:rsidRPr="00EB4443">
              <w:rPr>
                <w:rFonts w:ascii="Times New Roman" w:eastAsia="SimSun" w:hAnsi="Times New Roman" w:cs="Times New Roman"/>
                <w:i/>
                <w:kern w:val="0"/>
                <w:sz w:val="20"/>
                <w:szCs w:val="20"/>
                <w:lang w:val="en-GB" w:eastAsia="en-US"/>
              </w:rPr>
              <w:t>onfiguration</w:t>
            </w:r>
            <w:r w:rsidR="00EB4443" w:rsidRPr="00EB4443">
              <w:rPr>
                <w:rFonts w:ascii="Times New Roman" w:eastAsia="SimSun" w:hAnsi="Times New Roman" w:cs="Times New Roman"/>
                <w:i/>
                <w:kern w:val="0"/>
                <w:sz w:val="20"/>
                <w:szCs w:val="20"/>
                <w:lang w:eastAsia="en-US"/>
              </w:rPr>
              <w:t>D</w:t>
            </w:r>
            <w:r w:rsidR="00EB4443" w:rsidRPr="00EB4443">
              <w:rPr>
                <w:rFonts w:ascii="Times New Roman" w:eastAsia="SimSun" w:hAnsi="Times New Roman" w:cs="Times New Roman"/>
                <w:i/>
                <w:kern w:val="0"/>
                <w:sz w:val="20"/>
                <w:szCs w:val="20"/>
                <w:lang w:val="en-GB" w:eastAsia="en-US"/>
              </w:rPr>
              <w:t>edicated</w:t>
            </w:r>
            <w:r w:rsidR="00EB4443" w:rsidRPr="00EB4443">
              <w:rPr>
                <w:rFonts w:ascii="Times New Roman" w:eastAsia="SimSun" w:hAnsi="Times New Roman" w:cs="Times New Roman"/>
                <w:kern w:val="0"/>
                <w:sz w:val="20"/>
                <w:szCs w:val="20"/>
                <w:lang w:val="en-GB" w:eastAsia="en-US"/>
              </w:rPr>
              <w:t xml:space="preserve">, </w:t>
            </w:r>
            <w:r w:rsidR="00EB4443" w:rsidRPr="00EB4443">
              <w:rPr>
                <w:rFonts w:ascii="Times New Roman" w:eastAsia="SimSun" w:hAnsi="Times New Roman" w:cs="Times New Roman"/>
                <w:kern w:val="0"/>
                <w:sz w:val="20"/>
                <w:szCs w:val="20"/>
                <w:lang w:val="en-GB"/>
              </w:rPr>
              <w:t>scheduled by the DCI format</w:t>
            </w:r>
            <w:r w:rsidR="00EB4443" w:rsidRPr="00EB4443">
              <w:rPr>
                <w:rFonts w:ascii="Times New Roman" w:eastAsia="SimSun" w:hAnsi="Times New Roman" w:cs="Times New Roman"/>
                <w:kern w:val="0"/>
                <w:sz w:val="20"/>
                <w:szCs w:val="20"/>
                <w:lang w:val="en-GB" w:eastAsia="en-US"/>
              </w:rPr>
              <w:t xml:space="preserve"> on serving cell </w:t>
            </w:r>
            <m:oMath>
              <m:r>
                <w:rPr>
                  <w:rFonts w:ascii="Cambria Math" w:eastAsia="SimSun" w:hAnsi="Cambria Math" w:cs="Times New Roman"/>
                  <w:kern w:val="0"/>
                  <w:sz w:val="20"/>
                  <w:szCs w:val="20"/>
                  <w:lang w:val="en-GB"/>
                </w:rPr>
                <m:t>c</m:t>
              </m:r>
            </m:oMath>
            <w:r w:rsidR="00EB4443" w:rsidRPr="00EB4443">
              <w:rPr>
                <w:rFonts w:ascii="Times New Roman" w:eastAsia="SimSun" w:hAnsi="Times New Roman" w:cs="Times New Roman"/>
                <w:kern w:val="0"/>
                <w:sz w:val="20"/>
                <w:szCs w:val="20"/>
                <w:lang w:val="en-GB" w:eastAsia="en-US"/>
              </w:rPr>
              <w:t>;</w:t>
            </w:r>
          </w:p>
          <w:p w14:paraId="7FE71B7D" w14:textId="77777777" w:rsidR="00EB4443" w:rsidRPr="00EB4443" w:rsidRDefault="00EB4443" w:rsidP="00EB4443">
            <w:pPr>
              <w:widowControl/>
              <w:spacing w:after="180"/>
              <w:ind w:left="1701"/>
              <w:jc w:val="left"/>
              <w:rPr>
                <w:rFonts w:ascii="Times New Roman" w:eastAsia="SimSun" w:hAnsi="Times New Roman" w:cs="Times New Roman"/>
                <w:kern w:val="0"/>
                <w:sz w:val="20"/>
                <w:szCs w:val="20"/>
                <w:lang w:val="en-GB" w:eastAsia="en-US"/>
              </w:rPr>
            </w:pPr>
            <m:oMath>
              <m:r>
                <w:rPr>
                  <w:rFonts w:ascii="Cambria Math" w:eastAsia="SimSun" w:hAnsi="Cambria Math" w:cs="Times New Roman"/>
                  <w:kern w:val="0"/>
                  <w:sz w:val="20"/>
                  <w:szCs w:val="20"/>
                  <w:lang w:val="en-GB"/>
                </w:rPr>
                <m:t>j=j+1</m:t>
              </m:r>
            </m:oMath>
            <w:r w:rsidRPr="00EB4443">
              <w:rPr>
                <w:rFonts w:ascii="Times New Roman" w:eastAsia="SimSun" w:hAnsi="Times New Roman" w:cs="Times New Roman"/>
                <w:kern w:val="0"/>
                <w:sz w:val="20"/>
                <w:szCs w:val="20"/>
                <w:lang w:val="en-GB" w:eastAsia="en-US"/>
              </w:rPr>
              <w:t>;</w:t>
            </w:r>
          </w:p>
          <w:p w14:paraId="601695B3" w14:textId="77777777" w:rsidR="00EB4443" w:rsidRPr="00EB4443" w:rsidRDefault="0009611F" w:rsidP="00EB4443">
            <w:pPr>
              <w:widowControl/>
              <w:spacing w:after="180"/>
              <w:ind w:left="1701"/>
              <w:jc w:val="left"/>
              <w:rPr>
                <w:rFonts w:ascii="Times New Roman" w:eastAsia="SimSun" w:hAnsi="Times New Roman" w:cs="Times New Roman"/>
                <w:kern w:val="0"/>
                <w:sz w:val="20"/>
                <w:szCs w:val="20"/>
                <w:lang w:val="en-GB" w:eastAsia="en-US"/>
              </w:rPr>
            </w:pPr>
            <m:oMath>
              <m:sSubSup>
                <m:sSubSupPr>
                  <m:ctrlPr>
                    <w:rPr>
                      <w:rFonts w:ascii="Cambria Math" w:eastAsia="SimSun" w:hAnsi="Cambria Math" w:cs="Times New Roman"/>
                      <w:i/>
                      <w:kern w:val="0"/>
                      <w:sz w:val="20"/>
                      <w:szCs w:val="20"/>
                      <w:lang w:val="en-GB" w:eastAsia="en-US"/>
                    </w:rPr>
                  </m:ctrlPr>
                </m:sSubSupPr>
                <m:e>
                  <m:acc>
                    <m:accPr>
                      <m:chr m:val="̃"/>
                      <m:ctrlPr>
                        <w:rPr>
                          <w:rFonts w:ascii="Cambria Math" w:eastAsia="SimSun" w:hAnsi="Cambria Math" w:cs="Times New Roman"/>
                          <w:i/>
                          <w:kern w:val="0"/>
                          <w:sz w:val="20"/>
                          <w:szCs w:val="20"/>
                          <w:lang w:val="en-GB" w:eastAsia="en-US"/>
                        </w:rPr>
                      </m:ctrlPr>
                    </m:accPr>
                    <m:e>
                      <m:r>
                        <w:rPr>
                          <w:rFonts w:ascii="Cambria Math" w:eastAsia="SimSun" w:hAnsi="Cambria Math" w:cs="Times New Roman"/>
                          <w:kern w:val="0"/>
                          <w:sz w:val="20"/>
                          <w:szCs w:val="20"/>
                          <w:lang w:val="en-GB" w:eastAsia="en-US"/>
                        </w:rPr>
                        <m:t>o</m:t>
                      </m:r>
                    </m:e>
                  </m:acc>
                </m:e>
                <m:sub>
                  <m:r>
                    <w:rPr>
                      <w:rFonts w:ascii="Cambria Math" w:eastAsia="SimSun" w:hAnsi="Cambria Math" w:cs="Times New Roman"/>
                      <w:kern w:val="0"/>
                      <w:sz w:val="20"/>
                      <w:szCs w:val="20"/>
                      <w:lang w:val="en-GB" w:eastAsia="en-US"/>
                    </w:rPr>
                    <m:t>j</m:t>
                  </m:r>
                </m:sub>
                <m:sup>
                  <m:r>
                    <w:rPr>
                      <w:rFonts w:ascii="Cambria Math" w:eastAsia="SimSun" w:hAnsi="Cambria Math" w:cs="Times New Roman"/>
                      <w:kern w:val="0"/>
                      <w:sz w:val="20"/>
                      <w:szCs w:val="20"/>
                      <w:lang w:val="en-GB" w:eastAsia="en-US"/>
                    </w:rPr>
                    <m:t>ACK</m:t>
                  </m:r>
                </m:sup>
              </m:sSubSup>
            </m:oMath>
            <w:r w:rsidR="00EB4443" w:rsidRPr="00EB4443">
              <w:rPr>
                <w:rFonts w:ascii="Times New Roman" w:eastAsia="SimSun" w:hAnsi="Times New Roman" w:cs="Times New Roman"/>
                <w:kern w:val="0"/>
                <w:sz w:val="20"/>
                <w:szCs w:val="20"/>
                <w:lang w:val="en-GB" w:eastAsia="en-US"/>
              </w:rPr>
              <w:t xml:space="preserve"> </w:t>
            </w:r>
            <w:r w:rsidR="00EB4443" w:rsidRPr="00EB4443">
              <w:rPr>
                <w:rFonts w:ascii="Times New Roman" w:eastAsia="SimSun" w:hAnsi="Times New Roman" w:cs="Times New Roman" w:hint="eastAsia"/>
                <w:kern w:val="0"/>
                <w:sz w:val="20"/>
                <w:szCs w:val="20"/>
                <w:lang w:val="en-GB"/>
              </w:rPr>
              <w:t>=</w:t>
            </w:r>
            <w:r w:rsidR="00EB4443" w:rsidRPr="00EB4443">
              <w:rPr>
                <w:rFonts w:ascii="Times New Roman" w:eastAsia="SimSun" w:hAnsi="Times New Roman" w:cs="Times New Roman"/>
                <w:kern w:val="0"/>
                <w:sz w:val="20"/>
                <w:szCs w:val="20"/>
                <w:lang w:val="en-GB" w:eastAsia="en-US"/>
              </w:rPr>
              <w:t xml:space="preserve"> binary AND operation of the HARQ-ACK information bits corresponding to second transport blocks in PDSCH receptions, that do not overlap with an uplink symbol indicated</w:t>
            </w:r>
            <w:r w:rsidR="00EB4443" w:rsidRPr="00EB4443">
              <w:rPr>
                <w:rFonts w:ascii="Times New Roman" w:eastAsia="SimSun" w:hAnsi="Times New Roman" w:cs="Times New Roman"/>
                <w:kern w:val="0"/>
                <w:sz w:val="20"/>
                <w:szCs w:val="20"/>
                <w:lang w:eastAsia="en-US"/>
              </w:rPr>
              <w:t xml:space="preserve"> </w:t>
            </w:r>
            <w:r w:rsidR="00EB4443" w:rsidRPr="00EB4443">
              <w:rPr>
                <w:rFonts w:ascii="Times New Roman" w:eastAsia="SimSun" w:hAnsi="Times New Roman" w:cs="Times New Roman"/>
                <w:kern w:val="0"/>
                <w:sz w:val="20"/>
                <w:szCs w:val="20"/>
                <w:lang w:val="en-GB" w:eastAsia="en-US"/>
              </w:rPr>
              <w:t xml:space="preserve">by </w:t>
            </w:r>
            <w:r w:rsidR="00EB4443" w:rsidRPr="00EB4443">
              <w:rPr>
                <w:rFonts w:ascii="Times New Roman" w:eastAsia="SimSun" w:hAnsi="Times New Roman" w:cs="Times New Roman"/>
                <w:i/>
                <w:kern w:val="0"/>
                <w:sz w:val="20"/>
                <w:szCs w:val="20"/>
                <w:lang w:eastAsia="en-US"/>
              </w:rPr>
              <w:t>tdd-</w:t>
            </w:r>
            <w:r w:rsidR="00EB4443" w:rsidRPr="00EB4443">
              <w:rPr>
                <w:rFonts w:ascii="Times New Roman" w:eastAsia="SimSun" w:hAnsi="Times New Roman" w:cs="Times New Roman"/>
                <w:i/>
                <w:kern w:val="0"/>
                <w:sz w:val="20"/>
                <w:szCs w:val="20"/>
                <w:lang w:val="en-GB" w:eastAsia="en-US"/>
              </w:rPr>
              <w:t>UL-DL-</w:t>
            </w:r>
            <w:r w:rsidR="00EB4443" w:rsidRPr="00EB4443">
              <w:rPr>
                <w:rFonts w:ascii="Times New Roman" w:eastAsia="SimSun" w:hAnsi="Times New Roman" w:cs="Times New Roman"/>
                <w:i/>
                <w:kern w:val="0"/>
                <w:sz w:val="20"/>
                <w:szCs w:val="20"/>
                <w:lang w:eastAsia="en-US"/>
              </w:rPr>
              <w:t>C</w:t>
            </w:r>
            <w:r w:rsidR="00EB4443" w:rsidRPr="00EB4443">
              <w:rPr>
                <w:rFonts w:ascii="Times New Roman" w:eastAsia="SimSun" w:hAnsi="Times New Roman" w:cs="Times New Roman"/>
                <w:i/>
                <w:kern w:val="0"/>
                <w:sz w:val="20"/>
                <w:szCs w:val="20"/>
                <w:lang w:val="en-GB" w:eastAsia="en-US"/>
              </w:rPr>
              <w:t>onfiguration</w:t>
            </w:r>
            <w:r w:rsidR="00EB4443" w:rsidRPr="00EB4443">
              <w:rPr>
                <w:rFonts w:ascii="Times New Roman" w:eastAsia="SimSun" w:hAnsi="Times New Roman" w:cs="Times New Roman"/>
                <w:i/>
                <w:kern w:val="0"/>
                <w:sz w:val="20"/>
                <w:szCs w:val="20"/>
                <w:lang w:eastAsia="en-US"/>
              </w:rPr>
              <w:t>C</w:t>
            </w:r>
            <w:r w:rsidR="00EB4443" w:rsidRPr="00EB4443">
              <w:rPr>
                <w:rFonts w:ascii="Times New Roman" w:eastAsia="SimSun" w:hAnsi="Times New Roman" w:cs="Times New Roman"/>
                <w:i/>
                <w:kern w:val="0"/>
                <w:sz w:val="20"/>
                <w:szCs w:val="20"/>
                <w:lang w:val="en-GB" w:eastAsia="en-US"/>
              </w:rPr>
              <w:t>ommon</w:t>
            </w:r>
            <w:r w:rsidR="00EB4443" w:rsidRPr="00EB4443">
              <w:rPr>
                <w:rFonts w:ascii="Times New Roman" w:eastAsia="SimSun" w:hAnsi="Times New Roman" w:cs="Times New Roman"/>
                <w:kern w:val="0"/>
                <w:sz w:val="20"/>
                <w:szCs w:val="20"/>
                <w:lang w:val="en-GB" w:eastAsia="en-US"/>
              </w:rPr>
              <w:t xml:space="preserve"> or </w:t>
            </w:r>
            <w:r w:rsidR="00EB4443" w:rsidRPr="00EB4443">
              <w:rPr>
                <w:rFonts w:ascii="Times New Roman" w:eastAsia="SimSun" w:hAnsi="Times New Roman" w:cs="Times New Roman"/>
                <w:i/>
                <w:kern w:val="0"/>
                <w:sz w:val="20"/>
                <w:szCs w:val="20"/>
                <w:lang w:eastAsia="en-US"/>
              </w:rPr>
              <w:t>tdd-</w:t>
            </w:r>
            <w:r w:rsidR="00EB4443" w:rsidRPr="00EB4443">
              <w:rPr>
                <w:rFonts w:ascii="Times New Roman" w:eastAsia="SimSun" w:hAnsi="Times New Roman" w:cs="Times New Roman"/>
                <w:i/>
                <w:kern w:val="0"/>
                <w:sz w:val="20"/>
                <w:szCs w:val="20"/>
                <w:lang w:val="en-GB" w:eastAsia="en-US"/>
              </w:rPr>
              <w:t>UL-DL-</w:t>
            </w:r>
            <w:r w:rsidR="00EB4443" w:rsidRPr="00EB4443">
              <w:rPr>
                <w:rFonts w:ascii="Times New Roman" w:eastAsia="SimSun" w:hAnsi="Times New Roman" w:cs="Times New Roman"/>
                <w:i/>
                <w:kern w:val="0"/>
                <w:sz w:val="20"/>
                <w:szCs w:val="20"/>
                <w:lang w:eastAsia="en-US"/>
              </w:rPr>
              <w:t>C</w:t>
            </w:r>
            <w:r w:rsidR="00EB4443" w:rsidRPr="00EB4443">
              <w:rPr>
                <w:rFonts w:ascii="Times New Roman" w:eastAsia="SimSun" w:hAnsi="Times New Roman" w:cs="Times New Roman"/>
                <w:i/>
                <w:kern w:val="0"/>
                <w:sz w:val="20"/>
                <w:szCs w:val="20"/>
                <w:lang w:val="en-GB" w:eastAsia="en-US"/>
              </w:rPr>
              <w:t>onfiguration</w:t>
            </w:r>
            <w:r w:rsidR="00EB4443" w:rsidRPr="00EB4443">
              <w:rPr>
                <w:rFonts w:ascii="Times New Roman" w:eastAsia="SimSun" w:hAnsi="Times New Roman" w:cs="Times New Roman"/>
                <w:i/>
                <w:kern w:val="0"/>
                <w:sz w:val="20"/>
                <w:szCs w:val="20"/>
                <w:lang w:eastAsia="en-US"/>
              </w:rPr>
              <w:t>D</w:t>
            </w:r>
            <w:r w:rsidR="00EB4443" w:rsidRPr="00EB4443">
              <w:rPr>
                <w:rFonts w:ascii="Times New Roman" w:eastAsia="SimSun" w:hAnsi="Times New Roman" w:cs="Times New Roman"/>
                <w:i/>
                <w:kern w:val="0"/>
                <w:sz w:val="20"/>
                <w:szCs w:val="20"/>
                <w:lang w:val="en-GB" w:eastAsia="en-US"/>
              </w:rPr>
              <w:t>edicated</w:t>
            </w:r>
            <w:r w:rsidR="00EB4443" w:rsidRPr="00EB4443">
              <w:rPr>
                <w:rFonts w:ascii="Times New Roman" w:eastAsia="SimSun" w:hAnsi="Times New Roman" w:cs="Times New Roman"/>
                <w:kern w:val="0"/>
                <w:sz w:val="20"/>
                <w:szCs w:val="20"/>
                <w:lang w:val="en-GB" w:eastAsia="en-US"/>
              </w:rPr>
              <w:t xml:space="preserve">, </w:t>
            </w:r>
            <w:r w:rsidR="00EB4443" w:rsidRPr="00EB4443">
              <w:rPr>
                <w:rFonts w:ascii="Times New Roman" w:eastAsia="SimSun" w:hAnsi="Times New Roman" w:cs="Times New Roman"/>
                <w:kern w:val="0"/>
                <w:sz w:val="20"/>
                <w:szCs w:val="20"/>
                <w:lang w:val="en-GB"/>
              </w:rPr>
              <w:t>scheduled by the DCI format</w:t>
            </w:r>
            <w:r w:rsidR="00EB4443" w:rsidRPr="00EB4443">
              <w:rPr>
                <w:rFonts w:ascii="Times New Roman" w:eastAsia="SimSun" w:hAnsi="Times New Roman" w:cs="Times New Roman"/>
                <w:kern w:val="0"/>
                <w:sz w:val="20"/>
                <w:szCs w:val="20"/>
                <w:lang w:val="en-GB" w:eastAsia="en-US"/>
              </w:rPr>
              <w:t xml:space="preserve"> on serving cell </w:t>
            </w:r>
            <m:oMath>
              <m:r>
                <w:rPr>
                  <w:rFonts w:ascii="Cambria Math" w:eastAsia="SimSun" w:hAnsi="Cambria Math" w:cs="Times New Roman"/>
                  <w:kern w:val="0"/>
                  <w:sz w:val="20"/>
                  <w:szCs w:val="20"/>
                  <w:lang w:val="en-GB"/>
                </w:rPr>
                <m:t>c</m:t>
              </m:r>
            </m:oMath>
            <w:r w:rsidR="00EB4443" w:rsidRPr="00EB4443">
              <w:rPr>
                <w:rFonts w:ascii="Times New Roman" w:eastAsia="SimSun" w:hAnsi="Times New Roman" w:cs="Times New Roman"/>
                <w:kern w:val="0"/>
                <w:sz w:val="20"/>
                <w:szCs w:val="20"/>
                <w:lang w:val="en-GB" w:eastAsia="en-US"/>
              </w:rPr>
              <w:t>;</w:t>
            </w:r>
          </w:p>
          <w:p w14:paraId="3551A025" w14:textId="37EF0944" w:rsidR="00EB4443" w:rsidRPr="00EB4443" w:rsidRDefault="00EB4443" w:rsidP="00EB4443">
            <w:pPr>
              <w:widowControl/>
              <w:spacing w:after="180"/>
              <w:ind w:left="1134"/>
              <w:jc w:val="left"/>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eastAsia="en-US"/>
              </w:rPr>
              <w:t>….</w:t>
            </w:r>
          </w:p>
        </w:tc>
      </w:tr>
    </w:tbl>
    <w:p w14:paraId="41F9199C" w14:textId="17A15599" w:rsidR="002D5E37" w:rsidRPr="00EB4443" w:rsidRDefault="002D5E37" w:rsidP="00EB4443">
      <w:pPr>
        <w:pStyle w:val="af"/>
        <w:numPr>
          <w:ilvl w:val="0"/>
          <w:numId w:val="46"/>
        </w:numPr>
        <w:spacing w:before="240"/>
        <w:ind w:firstLineChars="0"/>
        <w:rPr>
          <w:rFonts w:ascii="Times New Roman" w:hAnsi="Times New Roman" w:cs="Times New Roman"/>
          <w:sz w:val="24"/>
          <w:szCs w:val="24"/>
        </w:rPr>
      </w:pPr>
      <w:r w:rsidRPr="00EB4443">
        <w:rPr>
          <w:rFonts w:ascii="Times New Roman" w:hAnsi="Times New Roman" w:cs="Times New Roman"/>
          <w:sz w:val="24"/>
          <w:szCs w:val="24"/>
          <w:u w:val="single"/>
        </w:rPr>
        <w:lastRenderedPageBreak/>
        <w:t>Interpretation 1:</w:t>
      </w:r>
      <w:r w:rsidRPr="00EB4443">
        <w:rPr>
          <w:rFonts w:ascii="Times New Roman" w:hAnsi="Times New Roman" w:cs="Times New Roman"/>
          <w:sz w:val="24"/>
          <w:szCs w:val="24"/>
        </w:rPr>
        <w:t xml:space="preserve"> “a PDSCH associated with occasion </w:t>
      </w:r>
      <m:oMath>
        <m:r>
          <w:rPr>
            <w:rFonts w:ascii="Cambria Math" w:hAnsi="Cambria Math" w:cs="Times New Roman"/>
            <w:sz w:val="24"/>
            <w:szCs w:val="24"/>
          </w:rPr>
          <m:t>m</m:t>
        </m:r>
      </m:oMath>
      <w:r w:rsidRPr="00EB4443">
        <w:rPr>
          <w:rFonts w:ascii="Times New Roman" w:hAnsi="Times New Roman" w:cs="Times New Roman"/>
          <w:sz w:val="24"/>
          <w:szCs w:val="24"/>
        </w:rPr>
        <w:t xml:space="preserve">”is a PDSCH scheduled in the corresponding DL slot of occasion </w:t>
      </w:r>
      <m:oMath>
        <m:r>
          <w:rPr>
            <w:rFonts w:ascii="Cambria Math" w:hAnsi="Cambria Math" w:cs="Times New Roman"/>
            <w:sz w:val="24"/>
            <w:szCs w:val="24"/>
          </w:rPr>
          <m:t>m</m:t>
        </m:r>
      </m:oMath>
      <w:r w:rsidRPr="00EB4443">
        <w:rPr>
          <w:rFonts w:ascii="Times New Roman" w:hAnsi="Times New Roman" w:cs="Times New Roman"/>
          <w:sz w:val="24"/>
          <w:szCs w:val="24"/>
        </w:rPr>
        <w:t xml:space="preserve">, and the corresponding DL slot of occasion </w:t>
      </w:r>
      <m:oMath>
        <m:r>
          <w:rPr>
            <w:rFonts w:ascii="Cambria Math" w:hAnsi="Cambria Math" w:cs="Times New Roman"/>
            <w:sz w:val="24"/>
            <w:szCs w:val="24"/>
          </w:rPr>
          <m:t>m</m:t>
        </m:r>
      </m:oMath>
      <w:r w:rsidRPr="00EB4443">
        <w:rPr>
          <w:rFonts w:ascii="Times New Roman" w:hAnsi="Times New Roman" w:cs="Times New Roman"/>
          <w:sz w:val="24"/>
          <w:szCs w:val="24"/>
        </w:rPr>
        <w:t xml:space="preserve"> is the DL slot where the last SLIV locates for determining occasion </w:t>
      </w:r>
      <m:oMath>
        <m:r>
          <w:rPr>
            <w:rFonts w:ascii="Cambria Math" w:hAnsi="Cambria Math" w:cs="Times New Roman"/>
            <w:sz w:val="24"/>
            <w:szCs w:val="24"/>
          </w:rPr>
          <m:t>m</m:t>
        </m:r>
        <m:r>
          <m:rPr>
            <m:sty m:val="p"/>
          </m:rPr>
          <w:rPr>
            <w:rFonts w:ascii="Cambria Math" w:hAnsi="Cambria Math" w:cs="Times New Roman"/>
            <w:sz w:val="24"/>
            <w:szCs w:val="24"/>
          </w:rPr>
          <m:t>.</m:t>
        </m:r>
      </m:oMath>
      <w:r w:rsidR="00EB4443">
        <w:rPr>
          <w:rFonts w:ascii="Times New Roman" w:hAnsi="Times New Roman" w:cs="Times New Roman" w:hint="eastAsia"/>
          <w:sz w:val="24"/>
          <w:szCs w:val="24"/>
        </w:rPr>
        <w:t xml:space="preserve"> </w:t>
      </w:r>
      <w:r w:rsidR="00EB4443">
        <w:rPr>
          <w:rFonts w:ascii="Times New Roman" w:hAnsi="Times New Roman" w:cs="Times New Roman"/>
          <w:sz w:val="24"/>
          <w:szCs w:val="24"/>
        </w:rPr>
        <w:t>Under this interpretation, an example of HARQ-ACK codebook generation is given in Figure 1, assuming a single TDRA row and a single DCI scheduling multiple valid PDSCHs for simplicity.</w:t>
      </w:r>
    </w:p>
    <w:p w14:paraId="0C5851B0" w14:textId="65B2B138" w:rsidR="002D5E37" w:rsidRDefault="002D5E37" w:rsidP="002D5E37">
      <w:pPr>
        <w:jc w:val="center"/>
      </w:pPr>
      <w:r>
        <w:object w:dxaOrig="7350" w:dyaOrig="3882" w14:anchorId="45A98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pt;height:194.5pt" o:ole="">
            <v:imagedata r:id="rId7" o:title=""/>
          </v:shape>
          <o:OLEObject Type="Embed" ProgID="Visio.Drawing.11" ShapeID="_x0000_i1025" DrawAspect="Content" ObjectID="_1721845482" r:id="rId8"/>
        </w:object>
      </w:r>
    </w:p>
    <w:p w14:paraId="13459F6B" w14:textId="43D02503" w:rsidR="00B569FD" w:rsidRPr="00B569FD" w:rsidRDefault="00B569FD" w:rsidP="002D5E37">
      <w:pPr>
        <w:jc w:val="center"/>
        <w:rPr>
          <w:rFonts w:ascii="Arial" w:eastAsia="SimSun" w:hAnsi="Arial" w:cs="Arial"/>
          <w:iCs/>
          <w:sz w:val="20"/>
          <w:szCs w:val="20"/>
        </w:rPr>
      </w:pPr>
      <w:r w:rsidRPr="00B569FD">
        <w:rPr>
          <w:rFonts w:ascii="Arial" w:hAnsi="Arial" w:cs="Arial"/>
          <w:sz w:val="20"/>
          <w:szCs w:val="20"/>
        </w:rPr>
        <w:t>Figure 1. Example of HARQ-ACK codebook generation for Interpretation 1</w:t>
      </w:r>
    </w:p>
    <w:p w14:paraId="1995B090" w14:textId="76D3DC38" w:rsidR="002D5E37" w:rsidRPr="00EB4443" w:rsidRDefault="002D5E37" w:rsidP="00EB4443">
      <w:pPr>
        <w:pStyle w:val="af"/>
        <w:numPr>
          <w:ilvl w:val="0"/>
          <w:numId w:val="46"/>
        </w:numPr>
        <w:spacing w:before="240"/>
        <w:ind w:firstLineChars="0"/>
        <w:rPr>
          <w:rFonts w:ascii="Times New Roman" w:hAnsi="Times New Roman" w:cs="Times New Roman"/>
          <w:sz w:val="24"/>
          <w:szCs w:val="24"/>
        </w:rPr>
      </w:pPr>
      <w:r w:rsidRPr="00EB4443">
        <w:rPr>
          <w:rFonts w:ascii="Times New Roman" w:hAnsi="Times New Roman" w:cs="Times New Roman"/>
          <w:sz w:val="24"/>
          <w:szCs w:val="24"/>
          <w:u w:val="single"/>
        </w:rPr>
        <w:t>Interpretation 2:</w:t>
      </w:r>
      <w:r w:rsidRPr="00266AB7">
        <w:rPr>
          <w:rFonts w:ascii="Times New Roman" w:hAnsi="Times New Roman" w:cs="Times New Roman"/>
          <w:sz w:val="24"/>
          <w:szCs w:val="24"/>
        </w:rPr>
        <w:t xml:space="preserve"> “a PDSCH associated with occasion </w:t>
      </w:r>
      <m:oMath>
        <m:r>
          <w:rPr>
            <w:rFonts w:ascii="Cambria Math" w:hAnsi="Cambria Math" w:cs="Times New Roman"/>
            <w:sz w:val="24"/>
            <w:szCs w:val="24"/>
          </w:rPr>
          <m:t>m</m:t>
        </m:r>
      </m:oMath>
      <w:r w:rsidRPr="00266AB7">
        <w:rPr>
          <w:rFonts w:ascii="Times New Roman" w:hAnsi="Times New Roman" w:cs="Times New Roman"/>
          <w:sz w:val="24"/>
          <w:szCs w:val="24"/>
        </w:rPr>
        <w:t xml:space="preserve">”is a PDSCH of which the corresponding HARQ-ACK information is mapping to occasion </w:t>
      </w:r>
      <m:oMath>
        <m:r>
          <w:rPr>
            <w:rFonts w:ascii="Cambria Math" w:hAnsi="Cambria Math" w:cs="Times New Roman"/>
            <w:sz w:val="24"/>
            <w:szCs w:val="24"/>
          </w:rPr>
          <m:t>m</m:t>
        </m:r>
        <m:r>
          <m:rPr>
            <m:sty m:val="p"/>
          </m:rPr>
          <w:rPr>
            <w:rFonts w:ascii="Cambria Math" w:hAnsi="Cambria Math" w:cs="Times New Roman"/>
            <w:sz w:val="24"/>
            <w:szCs w:val="24"/>
          </w:rPr>
          <m:t>.</m:t>
        </m:r>
      </m:oMath>
      <w:r w:rsidRPr="00266AB7">
        <w:rPr>
          <w:rFonts w:ascii="Times New Roman" w:hAnsi="Times New Roman" w:cs="Times New Roman"/>
          <w:sz w:val="24"/>
          <w:szCs w:val="24"/>
        </w:rPr>
        <w:t xml:space="preserve"> </w:t>
      </w:r>
      <w:r w:rsidR="00EB4443">
        <w:rPr>
          <w:rFonts w:ascii="Times New Roman" w:hAnsi="Times New Roman" w:cs="Times New Roman"/>
          <w:sz w:val="24"/>
          <w:szCs w:val="24"/>
        </w:rPr>
        <w:t>Under this interpretation, an example of HARQ-ACK codebook generation is given in Figure 2, assuming a single TDRA row and a single DCI scheduling multiple valid PDSCHs for simplicity.</w:t>
      </w:r>
    </w:p>
    <w:p w14:paraId="1EA3370B" w14:textId="659AE139" w:rsidR="002D5E37" w:rsidRDefault="002D5E37" w:rsidP="00163608">
      <w:pPr>
        <w:jc w:val="center"/>
      </w:pPr>
      <w:r>
        <w:object w:dxaOrig="7350" w:dyaOrig="3882" w14:anchorId="12E6F95D">
          <v:shape id="_x0000_i1026" type="#_x0000_t75" style="width:368pt;height:194.5pt" o:ole="">
            <v:imagedata r:id="rId9" o:title=""/>
          </v:shape>
          <o:OLEObject Type="Embed" ProgID="Visio.Drawing.11" ShapeID="_x0000_i1026" DrawAspect="Content" ObjectID="_1721845483" r:id="rId10"/>
        </w:object>
      </w:r>
    </w:p>
    <w:p w14:paraId="01BF31F6" w14:textId="5FBF9EFE" w:rsidR="00B569FD" w:rsidRPr="00B569FD" w:rsidRDefault="00B569FD" w:rsidP="00B569FD">
      <w:pPr>
        <w:jc w:val="center"/>
        <w:rPr>
          <w:rFonts w:ascii="Arial" w:eastAsia="SimSun" w:hAnsi="Arial" w:cs="Arial"/>
          <w:iCs/>
          <w:sz w:val="20"/>
          <w:szCs w:val="20"/>
        </w:rPr>
      </w:pPr>
      <w:r w:rsidRPr="00B569FD">
        <w:rPr>
          <w:rFonts w:ascii="Arial" w:hAnsi="Arial" w:cs="Arial"/>
          <w:sz w:val="20"/>
          <w:szCs w:val="20"/>
        </w:rPr>
        <w:t xml:space="preserve">Figure </w:t>
      </w:r>
      <w:r>
        <w:rPr>
          <w:rFonts w:ascii="Arial" w:hAnsi="Arial" w:cs="Arial"/>
          <w:sz w:val="20"/>
          <w:szCs w:val="20"/>
        </w:rPr>
        <w:t>2</w:t>
      </w:r>
      <w:r w:rsidRPr="00B569FD">
        <w:rPr>
          <w:rFonts w:ascii="Arial" w:hAnsi="Arial" w:cs="Arial"/>
          <w:sz w:val="20"/>
          <w:szCs w:val="20"/>
        </w:rPr>
        <w:t xml:space="preserve">. Example of HARQ-ACK codebook generation for Interpretation </w:t>
      </w:r>
      <w:r>
        <w:rPr>
          <w:rFonts w:ascii="Arial" w:hAnsi="Arial" w:cs="Arial"/>
          <w:sz w:val="20"/>
          <w:szCs w:val="20"/>
        </w:rPr>
        <w:t>2</w:t>
      </w:r>
    </w:p>
    <w:p w14:paraId="48DF543A" w14:textId="434AEC8E" w:rsidR="00EB4443" w:rsidRDefault="00EB4443" w:rsidP="00EB4443">
      <w:pPr>
        <w:jc w:val="left"/>
        <w:rPr>
          <w:rFonts w:ascii="Times New Roman" w:hAnsi="Times New Roman" w:cs="Times New Roman"/>
          <w:sz w:val="24"/>
          <w:szCs w:val="24"/>
        </w:rPr>
      </w:pPr>
      <w:r>
        <w:rPr>
          <w:rFonts w:ascii="Times New Roman" w:hAnsi="Times New Roman" w:cs="Times New Roman"/>
          <w:sz w:val="24"/>
          <w:szCs w:val="24"/>
        </w:rPr>
        <w:t>How to update the pseudo-code to capture the case of single valid PDSCH among multiple scheduled PDSCHs depend</w:t>
      </w:r>
      <w:r w:rsidR="0019607B">
        <w:rPr>
          <w:rFonts w:ascii="Times New Roman" w:hAnsi="Times New Roman" w:cs="Times New Roman"/>
          <w:sz w:val="24"/>
          <w:szCs w:val="24"/>
        </w:rPr>
        <w:t>s</w:t>
      </w:r>
      <w:r>
        <w:rPr>
          <w:rFonts w:ascii="Times New Roman" w:hAnsi="Times New Roman" w:cs="Times New Roman"/>
          <w:sz w:val="24"/>
          <w:szCs w:val="24"/>
        </w:rPr>
        <w:t xml:space="preserve"> on which interpretation we assume. Based on Interpretation 1</w:t>
      </w:r>
      <w:r>
        <w:rPr>
          <w:rFonts w:ascii="Times New Roman" w:hAnsi="Times New Roman" w:cs="Times New Roman" w:hint="eastAsia"/>
          <w:sz w:val="24"/>
          <w:szCs w:val="24"/>
        </w:rPr>
        <w:t>,</w:t>
      </w:r>
      <w:r>
        <w:rPr>
          <w:rFonts w:ascii="Times New Roman" w:hAnsi="Times New Roman" w:cs="Times New Roman"/>
          <w:sz w:val="24"/>
          <w:szCs w:val="24"/>
        </w:rPr>
        <w:t xml:space="preserve"> we provide CR#1 for consideration. Based on Interpretation 2</w:t>
      </w:r>
      <w:r>
        <w:rPr>
          <w:rFonts w:ascii="Times New Roman" w:hAnsi="Times New Roman" w:cs="Times New Roman" w:hint="eastAsia"/>
          <w:sz w:val="24"/>
          <w:szCs w:val="24"/>
        </w:rPr>
        <w:t>,</w:t>
      </w:r>
      <w:r>
        <w:rPr>
          <w:rFonts w:ascii="Times New Roman" w:hAnsi="Times New Roman" w:cs="Times New Roman"/>
          <w:sz w:val="24"/>
          <w:szCs w:val="24"/>
        </w:rPr>
        <w:t xml:space="preserve"> we provide CR#2 for consideration.</w:t>
      </w:r>
    </w:p>
    <w:p w14:paraId="12086C9D" w14:textId="14E17071" w:rsidR="00132EE1" w:rsidRDefault="00EB4443" w:rsidP="00EB4443">
      <w:pPr>
        <w:spacing w:before="240"/>
        <w:rPr>
          <w:rFonts w:ascii="Times New Roman" w:hAnsi="Times New Roman" w:cs="Times New Roman"/>
          <w:b/>
          <w:bCs/>
          <w:sz w:val="24"/>
          <w:szCs w:val="24"/>
        </w:rPr>
      </w:pPr>
      <w:r w:rsidRPr="00EB4443">
        <w:rPr>
          <w:rFonts w:ascii="Times New Roman" w:hAnsi="Times New Roman" w:cs="Times New Roman" w:hint="eastAsia"/>
          <w:b/>
          <w:bCs/>
          <w:sz w:val="24"/>
          <w:szCs w:val="24"/>
        </w:rPr>
        <w:t>O</w:t>
      </w:r>
      <w:r w:rsidRPr="00EB4443">
        <w:rPr>
          <w:rFonts w:ascii="Times New Roman" w:hAnsi="Times New Roman" w:cs="Times New Roman"/>
          <w:b/>
          <w:bCs/>
          <w:sz w:val="24"/>
          <w:szCs w:val="24"/>
        </w:rPr>
        <w:t xml:space="preserve">bservation </w:t>
      </w:r>
      <w:r>
        <w:rPr>
          <w:rFonts w:ascii="Times New Roman" w:hAnsi="Times New Roman" w:cs="Times New Roman"/>
          <w:b/>
          <w:bCs/>
          <w:sz w:val="24"/>
          <w:szCs w:val="24"/>
        </w:rPr>
        <w:t>2</w:t>
      </w:r>
      <w:r w:rsidRPr="00EB4443">
        <w:rPr>
          <w:rFonts w:ascii="Times New Roman" w:hAnsi="Times New Roman" w:cs="Times New Roman"/>
          <w:b/>
          <w:bCs/>
          <w:sz w:val="24"/>
          <w:szCs w:val="24"/>
        </w:rPr>
        <w:t xml:space="preserve">: </w:t>
      </w:r>
      <w:r w:rsidR="00132EE1">
        <w:rPr>
          <w:rFonts w:ascii="Times New Roman" w:hAnsi="Times New Roman" w:cs="Times New Roman"/>
          <w:b/>
          <w:bCs/>
          <w:sz w:val="24"/>
          <w:szCs w:val="24"/>
        </w:rPr>
        <w:t xml:space="preserve">There are two possible </w:t>
      </w:r>
      <w:r w:rsidR="00132EE1" w:rsidRPr="00132EE1">
        <w:rPr>
          <w:rFonts w:ascii="Times New Roman" w:hAnsi="Times New Roman" w:cs="Times New Roman"/>
          <w:b/>
          <w:bCs/>
          <w:sz w:val="24"/>
          <w:szCs w:val="24"/>
        </w:rPr>
        <w:t>interpretations on the “a PDSCH associated with occasion m”</w:t>
      </w:r>
      <w:r w:rsidR="00132EE1">
        <w:rPr>
          <w:rFonts w:ascii="Times New Roman" w:hAnsi="Times New Roman" w:cs="Times New Roman"/>
          <w:b/>
          <w:bCs/>
          <w:sz w:val="24"/>
          <w:szCs w:val="24"/>
        </w:rPr>
        <w:t xml:space="preserve">. </w:t>
      </w:r>
      <w:r w:rsidR="00132EE1" w:rsidRPr="00132EE1">
        <w:rPr>
          <w:rFonts w:ascii="Times New Roman" w:hAnsi="Times New Roman" w:cs="Times New Roman"/>
          <w:b/>
          <w:bCs/>
          <w:sz w:val="24"/>
          <w:szCs w:val="24"/>
        </w:rPr>
        <w:t>How to update the pseudo-code to capture the case of single valid PDSCH among multiple scheduled PDSCHs depend</w:t>
      </w:r>
      <w:r w:rsidR="0019607B">
        <w:rPr>
          <w:rFonts w:ascii="Times New Roman" w:hAnsi="Times New Roman" w:cs="Times New Roman"/>
          <w:b/>
          <w:bCs/>
          <w:sz w:val="24"/>
          <w:szCs w:val="24"/>
        </w:rPr>
        <w:t>s</w:t>
      </w:r>
      <w:r w:rsidR="00132EE1" w:rsidRPr="00132EE1">
        <w:rPr>
          <w:rFonts w:ascii="Times New Roman" w:hAnsi="Times New Roman" w:cs="Times New Roman"/>
          <w:b/>
          <w:bCs/>
          <w:sz w:val="24"/>
          <w:szCs w:val="24"/>
        </w:rPr>
        <w:t xml:space="preserve"> on which interpretation we assume.</w:t>
      </w:r>
    </w:p>
    <w:p w14:paraId="4994BEA2" w14:textId="2460F139" w:rsidR="00EB4443" w:rsidRPr="00EB4443" w:rsidRDefault="00EB4443" w:rsidP="00EB4443">
      <w:pPr>
        <w:spacing w:before="240"/>
        <w:rPr>
          <w:rFonts w:ascii="Times New Roman" w:hAnsi="Times New Roman" w:cs="Times New Roman"/>
          <w:b/>
          <w:bCs/>
          <w:sz w:val="24"/>
          <w:szCs w:val="24"/>
        </w:rPr>
      </w:pPr>
      <w:r>
        <w:rPr>
          <w:rFonts w:ascii="Times New Roman" w:hAnsi="Times New Roman" w:cs="Times New Roman" w:hint="eastAsia"/>
          <w:b/>
          <w:bCs/>
          <w:sz w:val="24"/>
          <w:szCs w:val="24"/>
        </w:rPr>
        <w:t>P</w:t>
      </w:r>
      <w:r>
        <w:rPr>
          <w:rFonts w:ascii="Times New Roman" w:hAnsi="Times New Roman" w:cs="Times New Roman"/>
          <w:b/>
          <w:bCs/>
          <w:sz w:val="24"/>
          <w:szCs w:val="24"/>
        </w:rPr>
        <w:t xml:space="preserve">roposal 1: </w:t>
      </w:r>
      <w:r w:rsidR="00132EE1">
        <w:rPr>
          <w:rFonts w:ascii="Times New Roman" w:hAnsi="Times New Roman" w:cs="Times New Roman"/>
          <w:b/>
          <w:bCs/>
          <w:sz w:val="24"/>
          <w:szCs w:val="24"/>
        </w:rPr>
        <w:t>If Interpretation 1 is the common understanding, adopt CR#1. If Interpretation 2 is the common understanding, adopt CR#2.</w:t>
      </w:r>
    </w:p>
    <w:p w14:paraId="101E901D" w14:textId="77777777" w:rsidR="00132EE1" w:rsidRDefault="00132EE1" w:rsidP="0019607B">
      <w:pPr>
        <w:pStyle w:val="af"/>
        <w:numPr>
          <w:ilvl w:val="1"/>
          <w:numId w:val="47"/>
        </w:numPr>
        <w:ind w:firstLineChars="0"/>
        <w:rPr>
          <w:rFonts w:ascii="Times New Roman" w:hAnsi="Times New Roman" w:cs="Times New Roman"/>
          <w:b/>
          <w:bCs/>
          <w:sz w:val="24"/>
          <w:szCs w:val="24"/>
        </w:rPr>
      </w:pPr>
      <w:r w:rsidRPr="00132EE1">
        <w:rPr>
          <w:rFonts w:ascii="Times New Roman" w:hAnsi="Times New Roman" w:cs="Times New Roman"/>
          <w:b/>
          <w:bCs/>
          <w:sz w:val="24"/>
          <w:szCs w:val="24"/>
        </w:rPr>
        <w:t xml:space="preserve">Interpretation 1: “a PDSCH associated with occasion </w:t>
      </w:r>
      <m:oMath>
        <m:r>
          <m:rPr>
            <m:sty m:val="bi"/>
          </m:rPr>
          <w:rPr>
            <w:rFonts w:ascii="Cambria Math" w:hAnsi="Cambria Math" w:cs="Times New Roman"/>
            <w:sz w:val="24"/>
            <w:szCs w:val="24"/>
          </w:rPr>
          <m:t>m</m:t>
        </m:r>
      </m:oMath>
      <w:r w:rsidRPr="00132EE1">
        <w:rPr>
          <w:rFonts w:ascii="Times New Roman" w:hAnsi="Times New Roman" w:cs="Times New Roman"/>
          <w:b/>
          <w:bCs/>
          <w:sz w:val="24"/>
          <w:szCs w:val="24"/>
        </w:rPr>
        <w:t xml:space="preserve">”is a PDSCH scheduled in the corresponding DL slot of occasion </w:t>
      </w:r>
      <m:oMath>
        <m:r>
          <m:rPr>
            <m:sty m:val="bi"/>
          </m:rPr>
          <w:rPr>
            <w:rFonts w:ascii="Cambria Math" w:hAnsi="Cambria Math" w:cs="Times New Roman"/>
            <w:sz w:val="24"/>
            <w:szCs w:val="24"/>
          </w:rPr>
          <m:t>m</m:t>
        </m:r>
      </m:oMath>
      <w:r w:rsidRPr="00132EE1">
        <w:rPr>
          <w:rFonts w:ascii="Times New Roman" w:hAnsi="Times New Roman" w:cs="Times New Roman"/>
          <w:b/>
          <w:bCs/>
          <w:sz w:val="24"/>
          <w:szCs w:val="24"/>
        </w:rPr>
        <w:t xml:space="preserve">, and the corresponding DL slot of occasion </w:t>
      </w:r>
      <m:oMath>
        <m:r>
          <m:rPr>
            <m:sty m:val="bi"/>
          </m:rPr>
          <w:rPr>
            <w:rFonts w:ascii="Cambria Math" w:hAnsi="Cambria Math" w:cs="Times New Roman"/>
            <w:sz w:val="24"/>
            <w:szCs w:val="24"/>
          </w:rPr>
          <m:t>m</m:t>
        </m:r>
      </m:oMath>
      <w:r w:rsidRPr="00132EE1">
        <w:rPr>
          <w:rFonts w:ascii="Times New Roman" w:hAnsi="Times New Roman" w:cs="Times New Roman"/>
          <w:b/>
          <w:bCs/>
          <w:sz w:val="24"/>
          <w:szCs w:val="24"/>
        </w:rPr>
        <w:t xml:space="preserve"> is the DL slot where the last SLIV locates for determining occasion </w:t>
      </w:r>
      <m:oMath>
        <m:r>
          <m:rPr>
            <m:sty m:val="bi"/>
          </m:rPr>
          <w:rPr>
            <w:rFonts w:ascii="Cambria Math" w:hAnsi="Cambria Math" w:cs="Times New Roman"/>
            <w:sz w:val="24"/>
            <w:szCs w:val="24"/>
          </w:rPr>
          <m:t>m</m:t>
        </m:r>
        <m:r>
          <m:rPr>
            <m:sty m:val="b"/>
          </m:rPr>
          <w:rPr>
            <w:rFonts w:ascii="Cambria Math" w:hAnsi="Cambria Math" w:cs="Times New Roman"/>
            <w:sz w:val="24"/>
            <w:szCs w:val="24"/>
          </w:rPr>
          <m:t>.</m:t>
        </m:r>
      </m:oMath>
    </w:p>
    <w:p w14:paraId="7F8B5257" w14:textId="77777777" w:rsidR="00132EE1" w:rsidRPr="00132EE1" w:rsidRDefault="00132EE1" w:rsidP="0019607B">
      <w:pPr>
        <w:pStyle w:val="af"/>
        <w:numPr>
          <w:ilvl w:val="1"/>
          <w:numId w:val="47"/>
        </w:numPr>
        <w:ind w:firstLineChars="0"/>
        <w:rPr>
          <w:rFonts w:ascii="Times New Roman" w:hAnsi="Times New Roman" w:cs="Times New Roman"/>
          <w:b/>
          <w:bCs/>
          <w:sz w:val="24"/>
          <w:szCs w:val="24"/>
        </w:rPr>
      </w:pPr>
      <w:r w:rsidRPr="00132EE1">
        <w:rPr>
          <w:rFonts w:ascii="Times New Roman" w:hAnsi="Times New Roman" w:cs="Times New Roman"/>
          <w:b/>
          <w:bCs/>
          <w:sz w:val="24"/>
          <w:szCs w:val="24"/>
        </w:rPr>
        <w:t xml:space="preserve">Interpretation 2: “a PDSCH associated with occasion </w:t>
      </w:r>
      <m:oMath>
        <m:r>
          <m:rPr>
            <m:sty m:val="bi"/>
          </m:rPr>
          <w:rPr>
            <w:rFonts w:ascii="Cambria Math" w:hAnsi="Cambria Math" w:cs="Times New Roman"/>
            <w:sz w:val="24"/>
            <w:szCs w:val="24"/>
          </w:rPr>
          <m:t>m</m:t>
        </m:r>
      </m:oMath>
      <w:r w:rsidRPr="00132EE1">
        <w:rPr>
          <w:rFonts w:ascii="Times New Roman" w:hAnsi="Times New Roman" w:cs="Times New Roman"/>
          <w:b/>
          <w:bCs/>
          <w:sz w:val="24"/>
          <w:szCs w:val="24"/>
        </w:rPr>
        <w:t xml:space="preserve">”is a PDSCH of which the corresponding HARQ-ACK information is mapping to occasion </w:t>
      </w:r>
      <m:oMath>
        <m:r>
          <m:rPr>
            <m:sty m:val="bi"/>
          </m:rPr>
          <w:rPr>
            <w:rFonts w:ascii="Cambria Math" w:hAnsi="Cambria Math" w:cs="Times New Roman"/>
            <w:sz w:val="24"/>
            <w:szCs w:val="24"/>
          </w:rPr>
          <m:t>m</m:t>
        </m:r>
        <m:r>
          <m:rPr>
            <m:sty m:val="b"/>
          </m:rPr>
          <w:rPr>
            <w:rFonts w:ascii="Cambria Math" w:hAnsi="Cambria Math" w:cs="Times New Roman"/>
            <w:sz w:val="24"/>
            <w:szCs w:val="24"/>
          </w:rPr>
          <m:t>.</m:t>
        </m:r>
      </m:oMath>
    </w:p>
    <w:p w14:paraId="282DFA70" w14:textId="031918D3" w:rsidR="003971B9" w:rsidRPr="00CB3500" w:rsidRDefault="002E3DCF" w:rsidP="00290E01">
      <w:pPr>
        <w:pStyle w:val="1"/>
        <w:numPr>
          <w:ilvl w:val="0"/>
          <w:numId w:val="1"/>
        </w:numPr>
        <w:tabs>
          <w:tab w:val="num" w:pos="425"/>
        </w:tabs>
        <w:rPr>
          <w:b/>
          <w:snapToGrid w:val="0"/>
        </w:rPr>
      </w:pPr>
      <w:r w:rsidRPr="00CB3500">
        <w:rPr>
          <w:b/>
          <w:snapToGrid w:val="0"/>
        </w:rPr>
        <w:t>Conclusion</w:t>
      </w:r>
    </w:p>
    <w:p w14:paraId="3B39D610" w14:textId="79B40CEC" w:rsidR="00927857" w:rsidRDefault="00364541" w:rsidP="00132EE1">
      <w:pPr>
        <w:pStyle w:val="LGTdoc1"/>
        <w:spacing w:beforeLines="0" w:after="120" w:afterAutospacing="0"/>
        <w:rPr>
          <w:rFonts w:ascii="Times New Roman" w:eastAsia="SimSun" w:hAnsi="Times New Roman" w:cs="Times New Roman"/>
          <w:b w:val="0"/>
          <w:sz w:val="24"/>
          <w:szCs w:val="22"/>
          <w:lang w:val="en-US" w:eastAsia="zh-CN"/>
        </w:rPr>
      </w:pPr>
      <w:r w:rsidRPr="00CB3500">
        <w:rPr>
          <w:rFonts w:ascii="Times New Roman" w:eastAsia="SimSun" w:hAnsi="Times New Roman" w:cs="Times New Roman"/>
          <w:b w:val="0"/>
          <w:sz w:val="24"/>
          <w:szCs w:val="22"/>
          <w:lang w:val="en-US" w:eastAsia="zh-CN"/>
        </w:rPr>
        <w:t xml:space="preserve">According to the discussions above, </w:t>
      </w:r>
      <w:r w:rsidR="00432453" w:rsidRPr="00CB3500">
        <w:rPr>
          <w:rFonts w:ascii="Times New Roman" w:eastAsia="SimSun" w:hAnsi="Times New Roman" w:cs="Times New Roman"/>
          <w:b w:val="0"/>
          <w:sz w:val="24"/>
          <w:szCs w:val="22"/>
          <w:lang w:val="en-US" w:eastAsia="zh-CN"/>
        </w:rPr>
        <w:t>we have the following</w:t>
      </w:r>
      <w:r w:rsidR="004E7A16" w:rsidRPr="00CB3500">
        <w:rPr>
          <w:rFonts w:ascii="Times New Roman" w:eastAsia="SimSun" w:hAnsi="Times New Roman" w:cs="Times New Roman"/>
          <w:b w:val="0"/>
          <w:sz w:val="24"/>
          <w:szCs w:val="22"/>
          <w:lang w:val="en-US" w:eastAsia="zh-CN"/>
        </w:rPr>
        <w:t xml:space="preserve"> </w:t>
      </w:r>
      <w:r w:rsidR="000B2B56">
        <w:rPr>
          <w:rFonts w:ascii="Times New Roman" w:eastAsia="SimSun" w:hAnsi="Times New Roman" w:cs="Times New Roman"/>
          <w:b w:val="0"/>
          <w:sz w:val="24"/>
          <w:szCs w:val="22"/>
          <w:lang w:val="en-US" w:eastAsia="zh-CN"/>
        </w:rPr>
        <w:t xml:space="preserve">observations and </w:t>
      </w:r>
      <w:r w:rsidR="00432453" w:rsidRPr="00CB3500">
        <w:rPr>
          <w:rFonts w:ascii="Times New Roman" w:eastAsia="SimSun" w:hAnsi="Times New Roman" w:cs="Times New Roman"/>
          <w:b w:val="0"/>
          <w:sz w:val="24"/>
          <w:szCs w:val="22"/>
          <w:lang w:val="en-US" w:eastAsia="zh-CN"/>
        </w:rPr>
        <w:t>proposals</w:t>
      </w:r>
      <w:r w:rsidR="004C7A87">
        <w:rPr>
          <w:rFonts w:ascii="Times New Roman" w:eastAsia="SimSun" w:hAnsi="Times New Roman" w:cs="Times New Roman"/>
          <w:b w:val="0"/>
          <w:sz w:val="24"/>
          <w:szCs w:val="22"/>
          <w:lang w:val="en-US" w:eastAsia="zh-CN"/>
        </w:rPr>
        <w:t xml:space="preserve"> </w:t>
      </w:r>
      <w:bookmarkEnd w:id="0"/>
      <w:r w:rsidR="00132EE1" w:rsidRPr="00132EE1">
        <w:rPr>
          <w:rFonts w:ascii="Times New Roman" w:eastAsia="SimSun" w:hAnsi="Times New Roman" w:cs="Times New Roman"/>
          <w:b w:val="0"/>
          <w:sz w:val="24"/>
          <w:szCs w:val="22"/>
          <w:lang w:val="en-US" w:eastAsia="zh-CN"/>
        </w:rPr>
        <w:t>Type-1 HARQ-ACK codebook in case of multi-PDSCH/PUSCH scheduling via a single DCI.</w:t>
      </w:r>
    </w:p>
    <w:p w14:paraId="1E9802BB" w14:textId="5E8F105D" w:rsidR="0019607B" w:rsidRDefault="0019607B" w:rsidP="0019607B">
      <w:pPr>
        <w:spacing w:before="240"/>
        <w:rPr>
          <w:rFonts w:ascii="Times New Roman" w:hAnsi="Times New Roman" w:cs="Times New Roman"/>
          <w:b/>
          <w:bCs/>
          <w:sz w:val="24"/>
          <w:szCs w:val="24"/>
        </w:rPr>
      </w:pPr>
      <w:r w:rsidRPr="00EB4443">
        <w:rPr>
          <w:rFonts w:ascii="Times New Roman" w:hAnsi="Times New Roman" w:cs="Times New Roman" w:hint="eastAsia"/>
          <w:b/>
          <w:bCs/>
          <w:sz w:val="24"/>
          <w:szCs w:val="24"/>
        </w:rPr>
        <w:t>O</w:t>
      </w:r>
      <w:r w:rsidRPr="00EB4443">
        <w:rPr>
          <w:rFonts w:ascii="Times New Roman" w:hAnsi="Times New Roman" w:cs="Times New Roman"/>
          <w:b/>
          <w:bCs/>
          <w:sz w:val="24"/>
          <w:szCs w:val="24"/>
        </w:rPr>
        <w:t xml:space="preserve">bservation 1: </w:t>
      </w:r>
      <w:r w:rsidR="00AE77F0">
        <w:rPr>
          <w:rFonts w:ascii="Times New Roman" w:hAnsi="Times New Roman" w:cs="Times New Roman"/>
          <w:b/>
          <w:bCs/>
          <w:sz w:val="24"/>
          <w:szCs w:val="24"/>
        </w:rPr>
        <w:t>T</w:t>
      </w:r>
      <w:r>
        <w:rPr>
          <w:rFonts w:ascii="Times New Roman" w:hAnsi="Times New Roman" w:cs="Times New Roman"/>
          <w:b/>
          <w:bCs/>
          <w:sz w:val="24"/>
          <w:szCs w:val="24"/>
        </w:rPr>
        <w:t xml:space="preserve">he current </w:t>
      </w:r>
      <w:r w:rsidRPr="00EB4443">
        <w:rPr>
          <w:rFonts w:ascii="Times New Roman" w:hAnsi="Times New Roman" w:cs="Times New Roman"/>
          <w:b/>
          <w:bCs/>
          <w:sz w:val="24"/>
          <w:szCs w:val="24"/>
        </w:rPr>
        <w:t>pseudo-code</w:t>
      </w:r>
      <w:r>
        <w:rPr>
          <w:rFonts w:ascii="Times New Roman" w:hAnsi="Times New Roman" w:cs="Times New Roman"/>
          <w:b/>
          <w:bCs/>
          <w:sz w:val="24"/>
          <w:szCs w:val="24"/>
        </w:rPr>
        <w:t xml:space="preserve"> for Type-1 HARQ-ACK codebook generation </w:t>
      </w:r>
      <w:r w:rsidR="00AE77F0">
        <w:rPr>
          <w:rFonts w:ascii="Times New Roman" w:hAnsi="Times New Roman" w:cs="Times New Roman"/>
          <w:b/>
          <w:bCs/>
          <w:sz w:val="24"/>
          <w:szCs w:val="24"/>
        </w:rPr>
        <w:t>with</w:t>
      </w:r>
      <w:r>
        <w:rPr>
          <w:rFonts w:ascii="Times New Roman" w:hAnsi="Times New Roman" w:cs="Times New Roman"/>
          <w:b/>
          <w:bCs/>
          <w:sz w:val="24"/>
          <w:szCs w:val="24"/>
        </w:rPr>
        <w:t xml:space="preserve"> time domain bundling fails to capture the case of single valid PDSCH among multiple PDSCHs scheduled by a single DCI.</w:t>
      </w:r>
    </w:p>
    <w:p w14:paraId="154E2EB4" w14:textId="0E8D1A38" w:rsidR="0019607B" w:rsidRDefault="0019607B" w:rsidP="0019607B">
      <w:pPr>
        <w:spacing w:before="240"/>
        <w:rPr>
          <w:rFonts w:ascii="Times New Roman" w:hAnsi="Times New Roman" w:cs="Times New Roman"/>
          <w:b/>
          <w:bCs/>
          <w:sz w:val="24"/>
          <w:szCs w:val="24"/>
        </w:rPr>
      </w:pPr>
      <w:r w:rsidRPr="00EB4443">
        <w:rPr>
          <w:rFonts w:ascii="Times New Roman" w:hAnsi="Times New Roman" w:cs="Times New Roman" w:hint="eastAsia"/>
          <w:b/>
          <w:bCs/>
          <w:sz w:val="24"/>
          <w:szCs w:val="24"/>
        </w:rPr>
        <w:t>O</w:t>
      </w:r>
      <w:r w:rsidRPr="00EB4443">
        <w:rPr>
          <w:rFonts w:ascii="Times New Roman" w:hAnsi="Times New Roman" w:cs="Times New Roman"/>
          <w:b/>
          <w:bCs/>
          <w:sz w:val="24"/>
          <w:szCs w:val="24"/>
        </w:rPr>
        <w:t xml:space="preserve">bservation </w:t>
      </w:r>
      <w:r>
        <w:rPr>
          <w:rFonts w:ascii="Times New Roman" w:hAnsi="Times New Roman" w:cs="Times New Roman"/>
          <w:b/>
          <w:bCs/>
          <w:sz w:val="24"/>
          <w:szCs w:val="24"/>
        </w:rPr>
        <w:t>2</w:t>
      </w:r>
      <w:r w:rsidRPr="00EB4443">
        <w:rPr>
          <w:rFonts w:ascii="Times New Roman" w:hAnsi="Times New Roman" w:cs="Times New Roman"/>
          <w:b/>
          <w:bCs/>
          <w:sz w:val="24"/>
          <w:szCs w:val="24"/>
        </w:rPr>
        <w:t xml:space="preserve">: </w:t>
      </w:r>
      <w:r>
        <w:rPr>
          <w:rFonts w:ascii="Times New Roman" w:hAnsi="Times New Roman" w:cs="Times New Roman"/>
          <w:b/>
          <w:bCs/>
          <w:sz w:val="24"/>
          <w:szCs w:val="24"/>
        </w:rPr>
        <w:t xml:space="preserve">There are two possible </w:t>
      </w:r>
      <w:r w:rsidRPr="00132EE1">
        <w:rPr>
          <w:rFonts w:ascii="Times New Roman" w:hAnsi="Times New Roman" w:cs="Times New Roman"/>
          <w:b/>
          <w:bCs/>
          <w:sz w:val="24"/>
          <w:szCs w:val="24"/>
        </w:rPr>
        <w:t>interpretations on the “a PDSCH associated with occasion m”</w:t>
      </w:r>
      <w:r>
        <w:rPr>
          <w:rFonts w:ascii="Times New Roman" w:hAnsi="Times New Roman" w:cs="Times New Roman"/>
          <w:b/>
          <w:bCs/>
          <w:sz w:val="24"/>
          <w:szCs w:val="24"/>
        </w:rPr>
        <w:t xml:space="preserve">. </w:t>
      </w:r>
      <w:r w:rsidRPr="00132EE1">
        <w:rPr>
          <w:rFonts w:ascii="Times New Roman" w:hAnsi="Times New Roman" w:cs="Times New Roman"/>
          <w:b/>
          <w:bCs/>
          <w:sz w:val="24"/>
          <w:szCs w:val="24"/>
        </w:rPr>
        <w:t>How to update the pseudo-code to capture the case of single valid PDSCH among multiple scheduled PDSCHs depend</w:t>
      </w:r>
      <w:r>
        <w:rPr>
          <w:rFonts w:ascii="Times New Roman" w:hAnsi="Times New Roman" w:cs="Times New Roman"/>
          <w:b/>
          <w:bCs/>
          <w:sz w:val="24"/>
          <w:szCs w:val="24"/>
        </w:rPr>
        <w:t>s</w:t>
      </w:r>
      <w:r w:rsidRPr="00132EE1">
        <w:rPr>
          <w:rFonts w:ascii="Times New Roman" w:hAnsi="Times New Roman" w:cs="Times New Roman"/>
          <w:b/>
          <w:bCs/>
          <w:sz w:val="24"/>
          <w:szCs w:val="24"/>
        </w:rPr>
        <w:t xml:space="preserve"> on which interpretation we assume.</w:t>
      </w:r>
    </w:p>
    <w:p w14:paraId="4BCDFBC9" w14:textId="77777777" w:rsidR="0019607B" w:rsidRPr="00EB4443" w:rsidRDefault="0019607B" w:rsidP="0019607B">
      <w:pPr>
        <w:spacing w:before="240"/>
        <w:rPr>
          <w:rFonts w:ascii="Times New Roman" w:hAnsi="Times New Roman" w:cs="Times New Roman"/>
          <w:b/>
          <w:bCs/>
          <w:sz w:val="24"/>
          <w:szCs w:val="24"/>
        </w:rPr>
      </w:pPr>
      <w:r>
        <w:rPr>
          <w:rFonts w:ascii="Times New Roman" w:hAnsi="Times New Roman" w:cs="Times New Roman" w:hint="eastAsia"/>
          <w:b/>
          <w:bCs/>
          <w:sz w:val="24"/>
          <w:szCs w:val="24"/>
        </w:rPr>
        <w:t>P</w:t>
      </w:r>
      <w:r>
        <w:rPr>
          <w:rFonts w:ascii="Times New Roman" w:hAnsi="Times New Roman" w:cs="Times New Roman"/>
          <w:b/>
          <w:bCs/>
          <w:sz w:val="24"/>
          <w:szCs w:val="24"/>
        </w:rPr>
        <w:t>roposal 1: If Interpretation 1 is the common understanding, adopt CR#1. If Interpretation 2 is the common understanding, adopt CR#2.</w:t>
      </w:r>
    </w:p>
    <w:p w14:paraId="384124A3" w14:textId="77777777" w:rsidR="0019607B" w:rsidRDefault="0019607B" w:rsidP="0019607B">
      <w:pPr>
        <w:pStyle w:val="af"/>
        <w:numPr>
          <w:ilvl w:val="1"/>
          <w:numId w:val="47"/>
        </w:numPr>
        <w:ind w:firstLineChars="0"/>
        <w:rPr>
          <w:rFonts w:ascii="Times New Roman" w:hAnsi="Times New Roman" w:cs="Times New Roman"/>
          <w:b/>
          <w:bCs/>
          <w:sz w:val="24"/>
          <w:szCs w:val="24"/>
        </w:rPr>
      </w:pPr>
      <w:r w:rsidRPr="00132EE1">
        <w:rPr>
          <w:rFonts w:ascii="Times New Roman" w:hAnsi="Times New Roman" w:cs="Times New Roman"/>
          <w:b/>
          <w:bCs/>
          <w:sz w:val="24"/>
          <w:szCs w:val="24"/>
        </w:rPr>
        <w:t xml:space="preserve">Interpretation 1: “a PDSCH associated with occasion </w:t>
      </w:r>
      <m:oMath>
        <m:r>
          <m:rPr>
            <m:sty m:val="bi"/>
          </m:rPr>
          <w:rPr>
            <w:rFonts w:ascii="Cambria Math" w:hAnsi="Cambria Math" w:cs="Times New Roman"/>
            <w:sz w:val="24"/>
            <w:szCs w:val="24"/>
          </w:rPr>
          <m:t>m</m:t>
        </m:r>
      </m:oMath>
      <w:r w:rsidRPr="00132EE1">
        <w:rPr>
          <w:rFonts w:ascii="Times New Roman" w:hAnsi="Times New Roman" w:cs="Times New Roman"/>
          <w:b/>
          <w:bCs/>
          <w:sz w:val="24"/>
          <w:szCs w:val="24"/>
        </w:rPr>
        <w:t xml:space="preserve">”is a PDSCH scheduled in the </w:t>
      </w:r>
      <w:r w:rsidRPr="00132EE1">
        <w:rPr>
          <w:rFonts w:ascii="Times New Roman" w:hAnsi="Times New Roman" w:cs="Times New Roman"/>
          <w:b/>
          <w:bCs/>
          <w:sz w:val="24"/>
          <w:szCs w:val="24"/>
        </w:rPr>
        <w:lastRenderedPageBreak/>
        <w:t xml:space="preserve">corresponding DL slot of occasion </w:t>
      </w:r>
      <m:oMath>
        <m:r>
          <m:rPr>
            <m:sty m:val="bi"/>
          </m:rPr>
          <w:rPr>
            <w:rFonts w:ascii="Cambria Math" w:hAnsi="Cambria Math" w:cs="Times New Roman"/>
            <w:sz w:val="24"/>
            <w:szCs w:val="24"/>
          </w:rPr>
          <m:t>m</m:t>
        </m:r>
      </m:oMath>
      <w:r w:rsidRPr="00132EE1">
        <w:rPr>
          <w:rFonts w:ascii="Times New Roman" w:hAnsi="Times New Roman" w:cs="Times New Roman"/>
          <w:b/>
          <w:bCs/>
          <w:sz w:val="24"/>
          <w:szCs w:val="24"/>
        </w:rPr>
        <w:t xml:space="preserve">, and the corresponding DL slot of occasion </w:t>
      </w:r>
      <m:oMath>
        <m:r>
          <m:rPr>
            <m:sty m:val="bi"/>
          </m:rPr>
          <w:rPr>
            <w:rFonts w:ascii="Cambria Math" w:hAnsi="Cambria Math" w:cs="Times New Roman"/>
            <w:sz w:val="24"/>
            <w:szCs w:val="24"/>
          </w:rPr>
          <m:t>m</m:t>
        </m:r>
      </m:oMath>
      <w:r w:rsidRPr="00132EE1">
        <w:rPr>
          <w:rFonts w:ascii="Times New Roman" w:hAnsi="Times New Roman" w:cs="Times New Roman"/>
          <w:b/>
          <w:bCs/>
          <w:sz w:val="24"/>
          <w:szCs w:val="24"/>
        </w:rPr>
        <w:t xml:space="preserve"> is the DL slot where the last SLIV locates for determining occasion </w:t>
      </w:r>
      <m:oMath>
        <m:r>
          <m:rPr>
            <m:sty m:val="bi"/>
          </m:rPr>
          <w:rPr>
            <w:rFonts w:ascii="Cambria Math" w:hAnsi="Cambria Math" w:cs="Times New Roman"/>
            <w:sz w:val="24"/>
            <w:szCs w:val="24"/>
          </w:rPr>
          <m:t>m</m:t>
        </m:r>
        <m:r>
          <m:rPr>
            <m:sty m:val="b"/>
          </m:rPr>
          <w:rPr>
            <w:rFonts w:ascii="Cambria Math" w:hAnsi="Cambria Math" w:cs="Times New Roman"/>
            <w:sz w:val="24"/>
            <w:szCs w:val="24"/>
          </w:rPr>
          <m:t>.</m:t>
        </m:r>
      </m:oMath>
    </w:p>
    <w:p w14:paraId="0B60BF09" w14:textId="27EBA887" w:rsidR="00132EE1" w:rsidRPr="0019607B" w:rsidRDefault="0019607B" w:rsidP="0019607B">
      <w:pPr>
        <w:pStyle w:val="af"/>
        <w:numPr>
          <w:ilvl w:val="1"/>
          <w:numId w:val="47"/>
        </w:numPr>
        <w:ind w:firstLineChars="0"/>
        <w:rPr>
          <w:rFonts w:ascii="Times New Roman" w:hAnsi="Times New Roman" w:cs="Times New Roman"/>
          <w:b/>
          <w:bCs/>
          <w:sz w:val="24"/>
          <w:szCs w:val="24"/>
        </w:rPr>
      </w:pPr>
      <w:r w:rsidRPr="00132EE1">
        <w:rPr>
          <w:rFonts w:ascii="Times New Roman" w:hAnsi="Times New Roman" w:cs="Times New Roman"/>
          <w:b/>
          <w:bCs/>
          <w:sz w:val="24"/>
          <w:szCs w:val="24"/>
        </w:rPr>
        <w:t xml:space="preserve">Interpretation 2: “a PDSCH associated with occasion </w:t>
      </w:r>
      <m:oMath>
        <m:r>
          <m:rPr>
            <m:sty m:val="bi"/>
          </m:rPr>
          <w:rPr>
            <w:rFonts w:ascii="Cambria Math" w:hAnsi="Cambria Math" w:cs="Times New Roman"/>
            <w:sz w:val="24"/>
            <w:szCs w:val="24"/>
          </w:rPr>
          <m:t>m</m:t>
        </m:r>
      </m:oMath>
      <w:r w:rsidRPr="00132EE1">
        <w:rPr>
          <w:rFonts w:ascii="Times New Roman" w:hAnsi="Times New Roman" w:cs="Times New Roman"/>
          <w:b/>
          <w:bCs/>
          <w:sz w:val="24"/>
          <w:szCs w:val="24"/>
        </w:rPr>
        <w:t xml:space="preserve">”is a PDSCH of which the corresponding HARQ-ACK information is mapping to occasion </w:t>
      </w:r>
      <m:oMath>
        <m:r>
          <m:rPr>
            <m:sty m:val="bi"/>
          </m:rPr>
          <w:rPr>
            <w:rFonts w:ascii="Cambria Math" w:hAnsi="Cambria Math" w:cs="Times New Roman"/>
            <w:sz w:val="24"/>
            <w:szCs w:val="24"/>
          </w:rPr>
          <m:t>m</m:t>
        </m:r>
        <m:r>
          <m:rPr>
            <m:sty m:val="b"/>
          </m:rPr>
          <w:rPr>
            <w:rFonts w:ascii="Cambria Math" w:hAnsi="Cambria Math" w:cs="Times New Roman"/>
            <w:sz w:val="24"/>
            <w:szCs w:val="24"/>
          </w:rPr>
          <m:t>.</m:t>
        </m:r>
      </m:oMath>
    </w:p>
    <w:sectPr w:rsidR="00132EE1" w:rsidRPr="0019607B"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0648C" w14:textId="77777777" w:rsidR="0009611F" w:rsidRDefault="0009611F" w:rsidP="00DE233D">
      <w:r>
        <w:separator/>
      </w:r>
    </w:p>
  </w:endnote>
  <w:endnote w:type="continuationSeparator" w:id="0">
    <w:p w14:paraId="2C2A0986" w14:textId="77777777" w:rsidR="0009611F" w:rsidRDefault="0009611F"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KaiTi_GB2312">
    <w:altName w:val="黑体"/>
    <w:charset w:val="86"/>
    <w:family w:val="modern"/>
    <w:pitch w:val="default"/>
    <w:sig w:usb0="00000000" w:usb1="0000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C4D81" w14:textId="77777777" w:rsidR="0009611F" w:rsidRDefault="0009611F" w:rsidP="00DE233D">
      <w:r>
        <w:separator/>
      </w:r>
    </w:p>
  </w:footnote>
  <w:footnote w:type="continuationSeparator" w:id="0">
    <w:p w14:paraId="4D207483" w14:textId="77777777" w:rsidR="0009611F" w:rsidRDefault="0009611F" w:rsidP="00DE2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A127E0C"/>
    <w:multiLevelType w:val="hybridMultilevel"/>
    <w:tmpl w:val="4EF46388"/>
    <w:lvl w:ilvl="0" w:tplc="4202C932">
      <w:start w:val="1"/>
      <w:numFmt w:val="bullet"/>
      <w:lvlText w:val=""/>
      <w:lvlJc w:val="left"/>
      <w:pPr>
        <w:ind w:left="840" w:hanging="420"/>
      </w:pPr>
      <w:rPr>
        <w:rFonts w:ascii="Symbol" w:eastAsia="ＭＳ 明朝"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280AEA"/>
    <w:multiLevelType w:val="hybridMultilevel"/>
    <w:tmpl w:val="104A2BCC"/>
    <w:lvl w:ilvl="0" w:tplc="FFFFFFFF">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58C208B"/>
    <w:multiLevelType w:val="hybridMultilevel"/>
    <w:tmpl w:val="6C9C33A6"/>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ＭＳ 明朝"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BC85B09"/>
    <w:multiLevelType w:val="hybridMultilevel"/>
    <w:tmpl w:val="364A42CE"/>
    <w:lvl w:ilvl="0" w:tplc="4202C932">
      <w:start w:val="1"/>
      <w:numFmt w:val="bullet"/>
      <w:lvlText w:val=""/>
      <w:lvlJc w:val="left"/>
      <w:pPr>
        <w:ind w:left="840" w:hanging="420"/>
      </w:pPr>
      <w:rPr>
        <w:rFonts w:ascii="Symbol" w:eastAsia="ＭＳ 明朝" w:hAnsi="Symbol" w:cs="Times New Roman" w:hint="default"/>
      </w:rPr>
    </w:lvl>
    <w:lvl w:ilvl="1" w:tplc="4E5CA9E4">
      <w:numFmt w:val="bullet"/>
      <w:lvlText w:val="-"/>
      <w:lvlJc w:val="left"/>
      <w:rPr>
        <w:rFonts w:ascii="Times New Roman" w:eastAsia="ＭＳ 明朝" w:hAnsi="Times New Roman" w:hint="default"/>
      </w:rPr>
    </w:lvl>
    <w:lvl w:ilvl="2" w:tplc="94B4423C">
      <w:start w:val="1"/>
      <w:numFmt w:val="bullet"/>
      <w:lvlText w:val="o"/>
      <w:lvlJc w:val="left"/>
      <w:pPr>
        <w:ind w:left="1680" w:hanging="420"/>
      </w:pPr>
      <w:rPr>
        <w:rFonts w:ascii="Courier New" w:hAnsi="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6B5034"/>
    <w:multiLevelType w:val="hybridMultilevel"/>
    <w:tmpl w:val="32D80B46"/>
    <w:lvl w:ilvl="0" w:tplc="4202C932">
      <w:start w:val="1"/>
      <w:numFmt w:val="bullet"/>
      <w:lvlText w:val=""/>
      <w:lvlJc w:val="left"/>
      <w:pPr>
        <w:ind w:left="420" w:hanging="420"/>
      </w:pPr>
      <w:rPr>
        <w:rFonts w:ascii="Symbol" w:eastAsia="ＭＳ 明朝"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5D1EE9"/>
    <w:multiLevelType w:val="hybridMultilevel"/>
    <w:tmpl w:val="504A81B8"/>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7E76635"/>
    <w:multiLevelType w:val="multilevel"/>
    <w:tmpl w:val="37E76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EE6CC7"/>
    <w:multiLevelType w:val="hybridMultilevel"/>
    <w:tmpl w:val="A8ECF08E"/>
    <w:lvl w:ilvl="0" w:tplc="10CE28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3627FD"/>
    <w:multiLevelType w:val="hybridMultilevel"/>
    <w:tmpl w:val="B51C81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C33035"/>
    <w:multiLevelType w:val="hybridMultilevel"/>
    <w:tmpl w:val="38EE7F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6C24AC7"/>
    <w:multiLevelType w:val="hybridMultilevel"/>
    <w:tmpl w:val="8B3C0B68"/>
    <w:lvl w:ilvl="0" w:tplc="4202C932">
      <w:start w:val="1"/>
      <w:numFmt w:val="bullet"/>
      <w:lvlText w:val=""/>
      <w:lvlJc w:val="left"/>
      <w:rPr>
        <w:rFonts w:ascii="Symbol" w:eastAsia="ＭＳ 明朝" w:hAnsi="Symbol" w:cs="Times New Roman" w:hint="default"/>
      </w:rPr>
    </w:lvl>
    <w:lvl w:ilvl="1" w:tplc="04090003" w:tentative="1">
      <w:start w:val="1"/>
      <w:numFmt w:val="bullet"/>
      <w:lvlText w:val=""/>
      <w:lvlJc w:val="left"/>
      <w:pPr>
        <w:ind w:left="1380" w:hanging="420"/>
      </w:pPr>
      <w:rPr>
        <w:rFonts w:ascii="Wingdings" w:hAnsi="Wingdings" w:hint="default"/>
      </w:rPr>
    </w:lvl>
    <w:lvl w:ilvl="2" w:tplc="04090005"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3" w:tentative="1">
      <w:start w:val="1"/>
      <w:numFmt w:val="bullet"/>
      <w:lvlText w:val=""/>
      <w:lvlJc w:val="left"/>
      <w:pPr>
        <w:ind w:left="2640" w:hanging="420"/>
      </w:pPr>
      <w:rPr>
        <w:rFonts w:ascii="Wingdings" w:hAnsi="Wingdings" w:hint="default"/>
      </w:rPr>
    </w:lvl>
    <w:lvl w:ilvl="5" w:tplc="04090005"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3" w:tentative="1">
      <w:start w:val="1"/>
      <w:numFmt w:val="bullet"/>
      <w:lvlText w:val=""/>
      <w:lvlJc w:val="left"/>
      <w:pPr>
        <w:ind w:left="3900" w:hanging="420"/>
      </w:pPr>
      <w:rPr>
        <w:rFonts w:ascii="Wingdings" w:hAnsi="Wingdings" w:hint="default"/>
      </w:rPr>
    </w:lvl>
    <w:lvl w:ilvl="8" w:tplc="04090005" w:tentative="1">
      <w:start w:val="1"/>
      <w:numFmt w:val="bullet"/>
      <w:lvlText w:val=""/>
      <w:lvlJc w:val="left"/>
      <w:pPr>
        <w:ind w:left="4320" w:hanging="42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E296F0C"/>
    <w:multiLevelType w:val="hybridMultilevel"/>
    <w:tmpl w:val="BC0A40C2"/>
    <w:lvl w:ilvl="0" w:tplc="4202C932">
      <w:start w:val="1"/>
      <w:numFmt w:val="bullet"/>
      <w:lvlText w:val=""/>
      <w:lvlJc w:val="left"/>
      <w:rPr>
        <w:rFonts w:ascii="Symbol" w:eastAsia="ＭＳ 明朝"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B60722"/>
    <w:multiLevelType w:val="hybridMultilevel"/>
    <w:tmpl w:val="9E665F90"/>
    <w:lvl w:ilvl="0" w:tplc="4202C932">
      <w:start w:val="1"/>
      <w:numFmt w:val="bullet"/>
      <w:lvlText w:val=""/>
      <w:lvlJc w:val="left"/>
      <w:pPr>
        <w:ind w:left="840" w:hanging="420"/>
      </w:pPr>
      <w:rPr>
        <w:rFonts w:ascii="Symbol" w:eastAsia="ＭＳ 明朝"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583940"/>
    <w:multiLevelType w:val="hybridMultilevel"/>
    <w:tmpl w:val="3908742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43"/>
  </w:num>
  <w:num w:numId="3">
    <w:abstractNumId w:val="15"/>
  </w:num>
  <w:num w:numId="4">
    <w:abstractNumId w:val="26"/>
  </w:num>
  <w:num w:numId="5">
    <w:abstractNumId w:val="18"/>
  </w:num>
  <w:num w:numId="6">
    <w:abstractNumId w:val="19"/>
  </w:num>
  <w:num w:numId="7">
    <w:abstractNumId w:val="1"/>
  </w:num>
  <w:num w:numId="8">
    <w:abstractNumId w:val="2"/>
  </w:num>
  <w:num w:numId="9">
    <w:abstractNumId w:val="39"/>
  </w:num>
  <w:num w:numId="10">
    <w:abstractNumId w:val="11"/>
  </w:num>
  <w:num w:numId="11">
    <w:abstractNumId w:val="34"/>
  </w:num>
  <w:num w:numId="12">
    <w:abstractNumId w:val="0"/>
  </w:num>
  <w:num w:numId="13">
    <w:abstractNumId w:val="32"/>
  </w:num>
  <w:num w:numId="14">
    <w:abstractNumId w:val="33"/>
  </w:num>
  <w:num w:numId="15">
    <w:abstractNumId w:val="29"/>
  </w:num>
  <w:num w:numId="16">
    <w:abstractNumId w:val="45"/>
  </w:num>
  <w:num w:numId="17">
    <w:abstractNumId w:val="30"/>
  </w:num>
  <w:num w:numId="18">
    <w:abstractNumId w:val="27"/>
  </w:num>
  <w:num w:numId="19">
    <w:abstractNumId w:val="41"/>
  </w:num>
  <w:num w:numId="20">
    <w:abstractNumId w:val="21"/>
  </w:num>
  <w:num w:numId="21">
    <w:abstractNumId w:val="16"/>
  </w:num>
  <w:num w:numId="22">
    <w:abstractNumId w:val="10"/>
  </w:num>
  <w:num w:numId="23">
    <w:abstractNumId w:val="31"/>
  </w:num>
  <w:num w:numId="24">
    <w:abstractNumId w:val="44"/>
  </w:num>
  <w:num w:numId="25">
    <w:abstractNumId w:val="37"/>
  </w:num>
  <w:num w:numId="26">
    <w:abstractNumId w:val="5"/>
  </w:num>
  <w:num w:numId="27">
    <w:abstractNumId w:val="46"/>
  </w:num>
  <w:num w:numId="28">
    <w:abstractNumId w:val="12"/>
  </w:num>
  <w:num w:numId="29">
    <w:abstractNumId w:val="38"/>
  </w:num>
  <w:num w:numId="30">
    <w:abstractNumId w:val="8"/>
  </w:num>
  <w:num w:numId="31">
    <w:abstractNumId w:val="35"/>
  </w:num>
  <w:num w:numId="32">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23"/>
  </w:num>
  <w:num w:numId="35">
    <w:abstractNumId w:val="4"/>
  </w:num>
  <w:num w:numId="36">
    <w:abstractNumId w:val="42"/>
  </w:num>
  <w:num w:numId="37">
    <w:abstractNumId w:val="7"/>
  </w:num>
  <w:num w:numId="38">
    <w:abstractNumId w:val="13"/>
  </w:num>
  <w:num w:numId="39">
    <w:abstractNumId w:val="9"/>
  </w:num>
  <w:num w:numId="40">
    <w:abstractNumId w:val="36"/>
  </w:num>
  <w:num w:numId="41">
    <w:abstractNumId w:val="28"/>
  </w:num>
  <w:num w:numId="42">
    <w:abstractNumId w:val="40"/>
  </w:num>
  <w:num w:numId="43">
    <w:abstractNumId w:val="17"/>
  </w:num>
  <w:num w:numId="44">
    <w:abstractNumId w:val="24"/>
  </w:num>
  <w:num w:numId="45">
    <w:abstractNumId w:val="25"/>
  </w:num>
  <w:num w:numId="46">
    <w:abstractNumId w:val="14"/>
  </w:num>
  <w:num w:numId="47">
    <w:abstractNumId w:val="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D59"/>
    <w:rsid w:val="0000235F"/>
    <w:rsid w:val="00013FFB"/>
    <w:rsid w:val="000142B3"/>
    <w:rsid w:val="00014C57"/>
    <w:rsid w:val="00017692"/>
    <w:rsid w:val="00021707"/>
    <w:rsid w:val="00021DCB"/>
    <w:rsid w:val="000235E3"/>
    <w:rsid w:val="00023DD3"/>
    <w:rsid w:val="000244D5"/>
    <w:rsid w:val="00031F81"/>
    <w:rsid w:val="000330B9"/>
    <w:rsid w:val="00036D76"/>
    <w:rsid w:val="00041745"/>
    <w:rsid w:val="000426D9"/>
    <w:rsid w:val="0004355B"/>
    <w:rsid w:val="00047D1B"/>
    <w:rsid w:val="00051139"/>
    <w:rsid w:val="000554F5"/>
    <w:rsid w:val="0005564F"/>
    <w:rsid w:val="00055E81"/>
    <w:rsid w:val="00056803"/>
    <w:rsid w:val="00056FA2"/>
    <w:rsid w:val="00056FD0"/>
    <w:rsid w:val="00057B58"/>
    <w:rsid w:val="00057ED2"/>
    <w:rsid w:val="00063D69"/>
    <w:rsid w:val="000647FE"/>
    <w:rsid w:val="000656C8"/>
    <w:rsid w:val="000669BE"/>
    <w:rsid w:val="00066DB1"/>
    <w:rsid w:val="00067EB5"/>
    <w:rsid w:val="00070783"/>
    <w:rsid w:val="000713CA"/>
    <w:rsid w:val="00071488"/>
    <w:rsid w:val="00076B35"/>
    <w:rsid w:val="00080AB0"/>
    <w:rsid w:val="0008168B"/>
    <w:rsid w:val="00082220"/>
    <w:rsid w:val="00083E46"/>
    <w:rsid w:val="000860CC"/>
    <w:rsid w:val="0008642F"/>
    <w:rsid w:val="00091496"/>
    <w:rsid w:val="000940FD"/>
    <w:rsid w:val="00095A0C"/>
    <w:rsid w:val="00096034"/>
    <w:rsid w:val="0009611F"/>
    <w:rsid w:val="00096A9C"/>
    <w:rsid w:val="000A5724"/>
    <w:rsid w:val="000A6C5F"/>
    <w:rsid w:val="000B2B33"/>
    <w:rsid w:val="000B2B56"/>
    <w:rsid w:val="000B470B"/>
    <w:rsid w:val="000B4931"/>
    <w:rsid w:val="000B59AC"/>
    <w:rsid w:val="000B5CDE"/>
    <w:rsid w:val="000B6DD9"/>
    <w:rsid w:val="000B6EE7"/>
    <w:rsid w:val="000B7188"/>
    <w:rsid w:val="000C39CA"/>
    <w:rsid w:val="000C49D5"/>
    <w:rsid w:val="000C4DF7"/>
    <w:rsid w:val="000C677A"/>
    <w:rsid w:val="000D02B2"/>
    <w:rsid w:val="000D0C9D"/>
    <w:rsid w:val="000D2325"/>
    <w:rsid w:val="000D5366"/>
    <w:rsid w:val="000D5966"/>
    <w:rsid w:val="000D5B87"/>
    <w:rsid w:val="000D5D92"/>
    <w:rsid w:val="000D746F"/>
    <w:rsid w:val="000D770E"/>
    <w:rsid w:val="000E17EB"/>
    <w:rsid w:val="000E1CF9"/>
    <w:rsid w:val="000E39D5"/>
    <w:rsid w:val="000E449B"/>
    <w:rsid w:val="000E5AD9"/>
    <w:rsid w:val="000F3920"/>
    <w:rsid w:val="000F436C"/>
    <w:rsid w:val="000F4F2E"/>
    <w:rsid w:val="000F7FE9"/>
    <w:rsid w:val="00101D42"/>
    <w:rsid w:val="00103EBD"/>
    <w:rsid w:val="00105500"/>
    <w:rsid w:val="00106F08"/>
    <w:rsid w:val="00107A19"/>
    <w:rsid w:val="00110654"/>
    <w:rsid w:val="00110D84"/>
    <w:rsid w:val="00115416"/>
    <w:rsid w:val="00115DE3"/>
    <w:rsid w:val="00115EF3"/>
    <w:rsid w:val="00120BCD"/>
    <w:rsid w:val="001229ED"/>
    <w:rsid w:val="001249AC"/>
    <w:rsid w:val="00124D8C"/>
    <w:rsid w:val="0012506D"/>
    <w:rsid w:val="00125B7F"/>
    <w:rsid w:val="001301CC"/>
    <w:rsid w:val="00132EE1"/>
    <w:rsid w:val="00132FFD"/>
    <w:rsid w:val="001378E6"/>
    <w:rsid w:val="00141C1F"/>
    <w:rsid w:val="00142270"/>
    <w:rsid w:val="00143C95"/>
    <w:rsid w:val="001447A3"/>
    <w:rsid w:val="00146346"/>
    <w:rsid w:val="00146C05"/>
    <w:rsid w:val="00153222"/>
    <w:rsid w:val="00153F66"/>
    <w:rsid w:val="00155AB4"/>
    <w:rsid w:val="00157BEA"/>
    <w:rsid w:val="0016065C"/>
    <w:rsid w:val="0016137A"/>
    <w:rsid w:val="001624D9"/>
    <w:rsid w:val="00162B94"/>
    <w:rsid w:val="00163608"/>
    <w:rsid w:val="0016652D"/>
    <w:rsid w:val="00166E61"/>
    <w:rsid w:val="001673CD"/>
    <w:rsid w:val="00173406"/>
    <w:rsid w:val="00174E92"/>
    <w:rsid w:val="001811E0"/>
    <w:rsid w:val="001824A5"/>
    <w:rsid w:val="001860B1"/>
    <w:rsid w:val="00186EBB"/>
    <w:rsid w:val="0019130F"/>
    <w:rsid w:val="0019187F"/>
    <w:rsid w:val="00192D2B"/>
    <w:rsid w:val="00193430"/>
    <w:rsid w:val="0019607B"/>
    <w:rsid w:val="00196464"/>
    <w:rsid w:val="00196DB6"/>
    <w:rsid w:val="001A0060"/>
    <w:rsid w:val="001A159B"/>
    <w:rsid w:val="001A1B10"/>
    <w:rsid w:val="001A4907"/>
    <w:rsid w:val="001A5AE7"/>
    <w:rsid w:val="001A6F5D"/>
    <w:rsid w:val="001B2D46"/>
    <w:rsid w:val="001B2D9E"/>
    <w:rsid w:val="001C00FD"/>
    <w:rsid w:val="001C1BF3"/>
    <w:rsid w:val="001C2CB1"/>
    <w:rsid w:val="001C7B46"/>
    <w:rsid w:val="001D0AA3"/>
    <w:rsid w:val="001D0B6C"/>
    <w:rsid w:val="001D0F00"/>
    <w:rsid w:val="001D2AA4"/>
    <w:rsid w:val="001D33A4"/>
    <w:rsid w:val="001D38AE"/>
    <w:rsid w:val="001D476A"/>
    <w:rsid w:val="001D55FD"/>
    <w:rsid w:val="001D5802"/>
    <w:rsid w:val="001D6247"/>
    <w:rsid w:val="001E17F6"/>
    <w:rsid w:val="001E1AC0"/>
    <w:rsid w:val="001E3E76"/>
    <w:rsid w:val="001E4159"/>
    <w:rsid w:val="001E5A48"/>
    <w:rsid w:val="001F06A4"/>
    <w:rsid w:val="001F0DAA"/>
    <w:rsid w:val="001F12DA"/>
    <w:rsid w:val="001F4AC0"/>
    <w:rsid w:val="001F55E5"/>
    <w:rsid w:val="001F6E9E"/>
    <w:rsid w:val="0020018C"/>
    <w:rsid w:val="00200D78"/>
    <w:rsid w:val="002031E1"/>
    <w:rsid w:val="0020327A"/>
    <w:rsid w:val="00206776"/>
    <w:rsid w:val="002104E8"/>
    <w:rsid w:val="00212502"/>
    <w:rsid w:val="00212B03"/>
    <w:rsid w:val="00213FA8"/>
    <w:rsid w:val="00214AD9"/>
    <w:rsid w:val="00221804"/>
    <w:rsid w:val="00222791"/>
    <w:rsid w:val="002242AD"/>
    <w:rsid w:val="002252E1"/>
    <w:rsid w:val="0022621D"/>
    <w:rsid w:val="00226461"/>
    <w:rsid w:val="00230B51"/>
    <w:rsid w:val="0023101C"/>
    <w:rsid w:val="00232567"/>
    <w:rsid w:val="0023310D"/>
    <w:rsid w:val="002339AD"/>
    <w:rsid w:val="00234D29"/>
    <w:rsid w:val="002357F4"/>
    <w:rsid w:val="0023749E"/>
    <w:rsid w:val="002424CD"/>
    <w:rsid w:val="00250334"/>
    <w:rsid w:val="00252F36"/>
    <w:rsid w:val="00260F04"/>
    <w:rsid w:val="00261350"/>
    <w:rsid w:val="00261D96"/>
    <w:rsid w:val="002622DA"/>
    <w:rsid w:val="00263213"/>
    <w:rsid w:val="002644A1"/>
    <w:rsid w:val="00266AB7"/>
    <w:rsid w:val="0027206B"/>
    <w:rsid w:val="002739C3"/>
    <w:rsid w:val="00274496"/>
    <w:rsid w:val="00274BB4"/>
    <w:rsid w:val="002752DF"/>
    <w:rsid w:val="002778D0"/>
    <w:rsid w:val="002831CB"/>
    <w:rsid w:val="002832BA"/>
    <w:rsid w:val="00290E01"/>
    <w:rsid w:val="00291F32"/>
    <w:rsid w:val="002931C8"/>
    <w:rsid w:val="00295BBD"/>
    <w:rsid w:val="002A7240"/>
    <w:rsid w:val="002B2E7D"/>
    <w:rsid w:val="002B4DF0"/>
    <w:rsid w:val="002C03EE"/>
    <w:rsid w:val="002C203B"/>
    <w:rsid w:val="002C2FE8"/>
    <w:rsid w:val="002C58AC"/>
    <w:rsid w:val="002C6774"/>
    <w:rsid w:val="002C7266"/>
    <w:rsid w:val="002D019D"/>
    <w:rsid w:val="002D0367"/>
    <w:rsid w:val="002D0947"/>
    <w:rsid w:val="002D1333"/>
    <w:rsid w:val="002D5560"/>
    <w:rsid w:val="002D5843"/>
    <w:rsid w:val="002D5E37"/>
    <w:rsid w:val="002D7C09"/>
    <w:rsid w:val="002E079B"/>
    <w:rsid w:val="002E3DCF"/>
    <w:rsid w:val="002E61E6"/>
    <w:rsid w:val="002F0C80"/>
    <w:rsid w:val="002F23B4"/>
    <w:rsid w:val="002F2B7D"/>
    <w:rsid w:val="002F3D4C"/>
    <w:rsid w:val="002F5E97"/>
    <w:rsid w:val="002F6C06"/>
    <w:rsid w:val="002F78EF"/>
    <w:rsid w:val="002F7ED2"/>
    <w:rsid w:val="00303FD6"/>
    <w:rsid w:val="00304B0F"/>
    <w:rsid w:val="00307BF7"/>
    <w:rsid w:val="00310001"/>
    <w:rsid w:val="003108A6"/>
    <w:rsid w:val="00310F85"/>
    <w:rsid w:val="00311C91"/>
    <w:rsid w:val="00311C94"/>
    <w:rsid w:val="003125C5"/>
    <w:rsid w:val="00312B96"/>
    <w:rsid w:val="003152B4"/>
    <w:rsid w:val="003154C2"/>
    <w:rsid w:val="00316A8A"/>
    <w:rsid w:val="00317C91"/>
    <w:rsid w:val="003220BC"/>
    <w:rsid w:val="00322EF6"/>
    <w:rsid w:val="00322F6A"/>
    <w:rsid w:val="003255D4"/>
    <w:rsid w:val="00327324"/>
    <w:rsid w:val="0032764F"/>
    <w:rsid w:val="00330C64"/>
    <w:rsid w:val="00330D38"/>
    <w:rsid w:val="00330FE1"/>
    <w:rsid w:val="003334EF"/>
    <w:rsid w:val="00333AA7"/>
    <w:rsid w:val="0033793B"/>
    <w:rsid w:val="00337FBB"/>
    <w:rsid w:val="003414B9"/>
    <w:rsid w:val="003419B2"/>
    <w:rsid w:val="003431B2"/>
    <w:rsid w:val="00343267"/>
    <w:rsid w:val="00345A35"/>
    <w:rsid w:val="00351893"/>
    <w:rsid w:val="00352D91"/>
    <w:rsid w:val="00354877"/>
    <w:rsid w:val="003553F9"/>
    <w:rsid w:val="00355BCF"/>
    <w:rsid w:val="00360707"/>
    <w:rsid w:val="00361E30"/>
    <w:rsid w:val="003622C3"/>
    <w:rsid w:val="003630BF"/>
    <w:rsid w:val="00363E14"/>
    <w:rsid w:val="00364541"/>
    <w:rsid w:val="00364BC3"/>
    <w:rsid w:val="00365E6E"/>
    <w:rsid w:val="00366390"/>
    <w:rsid w:val="003668A8"/>
    <w:rsid w:val="00371064"/>
    <w:rsid w:val="00373F7D"/>
    <w:rsid w:val="003802C7"/>
    <w:rsid w:val="0038383A"/>
    <w:rsid w:val="003854C1"/>
    <w:rsid w:val="00386D4C"/>
    <w:rsid w:val="0038781D"/>
    <w:rsid w:val="00387D5C"/>
    <w:rsid w:val="00391743"/>
    <w:rsid w:val="00391DA7"/>
    <w:rsid w:val="00393925"/>
    <w:rsid w:val="003958AD"/>
    <w:rsid w:val="00395D7F"/>
    <w:rsid w:val="0039678F"/>
    <w:rsid w:val="003971B9"/>
    <w:rsid w:val="003975AE"/>
    <w:rsid w:val="003A001E"/>
    <w:rsid w:val="003A0835"/>
    <w:rsid w:val="003A2ED2"/>
    <w:rsid w:val="003A4FDA"/>
    <w:rsid w:val="003A5548"/>
    <w:rsid w:val="003A6DBF"/>
    <w:rsid w:val="003A6EB6"/>
    <w:rsid w:val="003B0F19"/>
    <w:rsid w:val="003B0FED"/>
    <w:rsid w:val="003B12A5"/>
    <w:rsid w:val="003B574B"/>
    <w:rsid w:val="003B6711"/>
    <w:rsid w:val="003C18FE"/>
    <w:rsid w:val="003C4B8F"/>
    <w:rsid w:val="003C51C9"/>
    <w:rsid w:val="003C5855"/>
    <w:rsid w:val="003D0B91"/>
    <w:rsid w:val="003D0F71"/>
    <w:rsid w:val="003D1467"/>
    <w:rsid w:val="003D1C02"/>
    <w:rsid w:val="003D1EEF"/>
    <w:rsid w:val="003D1F0D"/>
    <w:rsid w:val="003D6F6B"/>
    <w:rsid w:val="003E1B21"/>
    <w:rsid w:val="003E3645"/>
    <w:rsid w:val="003E42A4"/>
    <w:rsid w:val="003E4933"/>
    <w:rsid w:val="003E50AC"/>
    <w:rsid w:val="003E66D0"/>
    <w:rsid w:val="003E77FA"/>
    <w:rsid w:val="004007FF"/>
    <w:rsid w:val="004012B0"/>
    <w:rsid w:val="00403A44"/>
    <w:rsid w:val="00403D1E"/>
    <w:rsid w:val="00403F15"/>
    <w:rsid w:val="00407B7D"/>
    <w:rsid w:val="004106CA"/>
    <w:rsid w:val="00420434"/>
    <w:rsid w:val="00420FCA"/>
    <w:rsid w:val="004214D0"/>
    <w:rsid w:val="00422BA6"/>
    <w:rsid w:val="00422D14"/>
    <w:rsid w:val="00424E1A"/>
    <w:rsid w:val="00427622"/>
    <w:rsid w:val="00432453"/>
    <w:rsid w:val="00433D9E"/>
    <w:rsid w:val="00434C9B"/>
    <w:rsid w:val="004350F6"/>
    <w:rsid w:val="004408FB"/>
    <w:rsid w:val="0044272F"/>
    <w:rsid w:val="00444DD5"/>
    <w:rsid w:val="00445067"/>
    <w:rsid w:val="00450F46"/>
    <w:rsid w:val="00450FB5"/>
    <w:rsid w:val="00456238"/>
    <w:rsid w:val="0045797C"/>
    <w:rsid w:val="0046026F"/>
    <w:rsid w:val="00465954"/>
    <w:rsid w:val="004677E9"/>
    <w:rsid w:val="00467E09"/>
    <w:rsid w:val="00470EDE"/>
    <w:rsid w:val="0047177B"/>
    <w:rsid w:val="00471CF7"/>
    <w:rsid w:val="00473141"/>
    <w:rsid w:val="00473DDB"/>
    <w:rsid w:val="00474933"/>
    <w:rsid w:val="0047515B"/>
    <w:rsid w:val="00476229"/>
    <w:rsid w:val="00476CE8"/>
    <w:rsid w:val="004771EA"/>
    <w:rsid w:val="00477247"/>
    <w:rsid w:val="004815EA"/>
    <w:rsid w:val="00481D81"/>
    <w:rsid w:val="00481E22"/>
    <w:rsid w:val="00484975"/>
    <w:rsid w:val="00486948"/>
    <w:rsid w:val="0048705F"/>
    <w:rsid w:val="0048749C"/>
    <w:rsid w:val="0049109D"/>
    <w:rsid w:val="00493068"/>
    <w:rsid w:val="00493B61"/>
    <w:rsid w:val="00497479"/>
    <w:rsid w:val="00497D43"/>
    <w:rsid w:val="004A26D6"/>
    <w:rsid w:val="004A485F"/>
    <w:rsid w:val="004A63C6"/>
    <w:rsid w:val="004A7AE0"/>
    <w:rsid w:val="004B1E63"/>
    <w:rsid w:val="004B21A3"/>
    <w:rsid w:val="004B2CD2"/>
    <w:rsid w:val="004B333B"/>
    <w:rsid w:val="004B544B"/>
    <w:rsid w:val="004B7373"/>
    <w:rsid w:val="004B777F"/>
    <w:rsid w:val="004C1005"/>
    <w:rsid w:val="004C1CC5"/>
    <w:rsid w:val="004C3E8C"/>
    <w:rsid w:val="004C4603"/>
    <w:rsid w:val="004C5386"/>
    <w:rsid w:val="004C57EE"/>
    <w:rsid w:val="004C737B"/>
    <w:rsid w:val="004C7A87"/>
    <w:rsid w:val="004C7E96"/>
    <w:rsid w:val="004D0411"/>
    <w:rsid w:val="004D27F7"/>
    <w:rsid w:val="004D4398"/>
    <w:rsid w:val="004D48A7"/>
    <w:rsid w:val="004D4EEE"/>
    <w:rsid w:val="004D5B28"/>
    <w:rsid w:val="004D60FF"/>
    <w:rsid w:val="004E07E8"/>
    <w:rsid w:val="004E0852"/>
    <w:rsid w:val="004E3B74"/>
    <w:rsid w:val="004E48BE"/>
    <w:rsid w:val="004E57F4"/>
    <w:rsid w:val="004E59BC"/>
    <w:rsid w:val="004E60C6"/>
    <w:rsid w:val="004E7A16"/>
    <w:rsid w:val="004F18E2"/>
    <w:rsid w:val="004F2A27"/>
    <w:rsid w:val="004F2B25"/>
    <w:rsid w:val="004F3040"/>
    <w:rsid w:val="004F5DD8"/>
    <w:rsid w:val="004F64EF"/>
    <w:rsid w:val="004F783F"/>
    <w:rsid w:val="005037D8"/>
    <w:rsid w:val="00505853"/>
    <w:rsid w:val="00505C2D"/>
    <w:rsid w:val="00506752"/>
    <w:rsid w:val="00511AE6"/>
    <w:rsid w:val="005122A0"/>
    <w:rsid w:val="005145D0"/>
    <w:rsid w:val="00514CFE"/>
    <w:rsid w:val="00514F37"/>
    <w:rsid w:val="005156F8"/>
    <w:rsid w:val="005173BA"/>
    <w:rsid w:val="005210DD"/>
    <w:rsid w:val="00526B69"/>
    <w:rsid w:val="00531474"/>
    <w:rsid w:val="00531B12"/>
    <w:rsid w:val="00532E76"/>
    <w:rsid w:val="005366DF"/>
    <w:rsid w:val="00543127"/>
    <w:rsid w:val="00546529"/>
    <w:rsid w:val="005470E3"/>
    <w:rsid w:val="0054713B"/>
    <w:rsid w:val="005471EF"/>
    <w:rsid w:val="00551B1A"/>
    <w:rsid w:val="005523DB"/>
    <w:rsid w:val="005523F1"/>
    <w:rsid w:val="00552CFB"/>
    <w:rsid w:val="00555148"/>
    <w:rsid w:val="00556EF7"/>
    <w:rsid w:val="005573D1"/>
    <w:rsid w:val="005625A8"/>
    <w:rsid w:val="00564FE0"/>
    <w:rsid w:val="00570B10"/>
    <w:rsid w:val="00572297"/>
    <w:rsid w:val="00572A29"/>
    <w:rsid w:val="0057335F"/>
    <w:rsid w:val="005741B9"/>
    <w:rsid w:val="00577413"/>
    <w:rsid w:val="00577C2D"/>
    <w:rsid w:val="005808CB"/>
    <w:rsid w:val="00580E5A"/>
    <w:rsid w:val="00581192"/>
    <w:rsid w:val="00581398"/>
    <w:rsid w:val="00582E8E"/>
    <w:rsid w:val="005905B4"/>
    <w:rsid w:val="00592053"/>
    <w:rsid w:val="0059597E"/>
    <w:rsid w:val="005960DD"/>
    <w:rsid w:val="005A167B"/>
    <w:rsid w:val="005A6537"/>
    <w:rsid w:val="005A71FF"/>
    <w:rsid w:val="005B2AC4"/>
    <w:rsid w:val="005B359A"/>
    <w:rsid w:val="005B3788"/>
    <w:rsid w:val="005B44AD"/>
    <w:rsid w:val="005B4D7F"/>
    <w:rsid w:val="005B5A2A"/>
    <w:rsid w:val="005C0230"/>
    <w:rsid w:val="005C0885"/>
    <w:rsid w:val="005C1CB3"/>
    <w:rsid w:val="005C39DF"/>
    <w:rsid w:val="005C40F2"/>
    <w:rsid w:val="005C524D"/>
    <w:rsid w:val="005C64E8"/>
    <w:rsid w:val="005D7AD6"/>
    <w:rsid w:val="005D7C66"/>
    <w:rsid w:val="005E2045"/>
    <w:rsid w:val="005E25CB"/>
    <w:rsid w:val="005E4CD9"/>
    <w:rsid w:val="005E5998"/>
    <w:rsid w:val="005E5D6A"/>
    <w:rsid w:val="005F28CE"/>
    <w:rsid w:val="005F2C46"/>
    <w:rsid w:val="005F3068"/>
    <w:rsid w:val="005F56AA"/>
    <w:rsid w:val="005F7EAE"/>
    <w:rsid w:val="0060051B"/>
    <w:rsid w:val="006062BE"/>
    <w:rsid w:val="00607ABF"/>
    <w:rsid w:val="00607F9C"/>
    <w:rsid w:val="0061169A"/>
    <w:rsid w:val="00613E2B"/>
    <w:rsid w:val="006154EB"/>
    <w:rsid w:val="00615D6A"/>
    <w:rsid w:val="006164FF"/>
    <w:rsid w:val="00616D4B"/>
    <w:rsid w:val="00617CF4"/>
    <w:rsid w:val="0062029C"/>
    <w:rsid w:val="00621842"/>
    <w:rsid w:val="00622D99"/>
    <w:rsid w:val="00622F6D"/>
    <w:rsid w:val="00623FE9"/>
    <w:rsid w:val="00625C3F"/>
    <w:rsid w:val="00627166"/>
    <w:rsid w:val="00627CFD"/>
    <w:rsid w:val="0063379F"/>
    <w:rsid w:val="00633CB4"/>
    <w:rsid w:val="00633F84"/>
    <w:rsid w:val="006359D4"/>
    <w:rsid w:val="00636FBF"/>
    <w:rsid w:val="006371C8"/>
    <w:rsid w:val="00637922"/>
    <w:rsid w:val="006508A9"/>
    <w:rsid w:val="00650CBA"/>
    <w:rsid w:val="0065102D"/>
    <w:rsid w:val="0065240A"/>
    <w:rsid w:val="00652895"/>
    <w:rsid w:val="00652FB2"/>
    <w:rsid w:val="00654C61"/>
    <w:rsid w:val="00660240"/>
    <w:rsid w:val="006604D6"/>
    <w:rsid w:val="00660B6D"/>
    <w:rsid w:val="00661C7F"/>
    <w:rsid w:val="006631F5"/>
    <w:rsid w:val="0066420C"/>
    <w:rsid w:val="006642EC"/>
    <w:rsid w:val="00664AA5"/>
    <w:rsid w:val="00665175"/>
    <w:rsid w:val="006654E6"/>
    <w:rsid w:val="00665DBF"/>
    <w:rsid w:val="00665DD4"/>
    <w:rsid w:val="00667A33"/>
    <w:rsid w:val="00673F39"/>
    <w:rsid w:val="006751C0"/>
    <w:rsid w:val="006756E0"/>
    <w:rsid w:val="006764B4"/>
    <w:rsid w:val="0067654F"/>
    <w:rsid w:val="00677A78"/>
    <w:rsid w:val="0068085E"/>
    <w:rsid w:val="00681580"/>
    <w:rsid w:val="0068168F"/>
    <w:rsid w:val="00682B2D"/>
    <w:rsid w:val="006838C3"/>
    <w:rsid w:val="0068481B"/>
    <w:rsid w:val="00685A88"/>
    <w:rsid w:val="00685BFE"/>
    <w:rsid w:val="006869F4"/>
    <w:rsid w:val="00690417"/>
    <w:rsid w:val="00691BA0"/>
    <w:rsid w:val="00692162"/>
    <w:rsid w:val="006923CF"/>
    <w:rsid w:val="006A0DDE"/>
    <w:rsid w:val="006A3707"/>
    <w:rsid w:val="006A3F66"/>
    <w:rsid w:val="006A71FE"/>
    <w:rsid w:val="006A77CB"/>
    <w:rsid w:val="006B01F6"/>
    <w:rsid w:val="006B0E10"/>
    <w:rsid w:val="006B2EB1"/>
    <w:rsid w:val="006B3A05"/>
    <w:rsid w:val="006B424C"/>
    <w:rsid w:val="006B4719"/>
    <w:rsid w:val="006B4952"/>
    <w:rsid w:val="006B4A4A"/>
    <w:rsid w:val="006B4F39"/>
    <w:rsid w:val="006B6B56"/>
    <w:rsid w:val="006B753C"/>
    <w:rsid w:val="006B7B40"/>
    <w:rsid w:val="006C2631"/>
    <w:rsid w:val="006C2C79"/>
    <w:rsid w:val="006C3638"/>
    <w:rsid w:val="006C465F"/>
    <w:rsid w:val="006C4E9E"/>
    <w:rsid w:val="006C5DCB"/>
    <w:rsid w:val="006C6B12"/>
    <w:rsid w:val="006D0891"/>
    <w:rsid w:val="006D2236"/>
    <w:rsid w:val="006D7012"/>
    <w:rsid w:val="006D7814"/>
    <w:rsid w:val="006E14E8"/>
    <w:rsid w:val="006E407E"/>
    <w:rsid w:val="006E435A"/>
    <w:rsid w:val="006F541A"/>
    <w:rsid w:val="006F6A70"/>
    <w:rsid w:val="006F7FBA"/>
    <w:rsid w:val="00700ED2"/>
    <w:rsid w:val="007022E7"/>
    <w:rsid w:val="00703196"/>
    <w:rsid w:val="007044D9"/>
    <w:rsid w:val="00706BD5"/>
    <w:rsid w:val="00710696"/>
    <w:rsid w:val="0071607B"/>
    <w:rsid w:val="0071619D"/>
    <w:rsid w:val="007166DB"/>
    <w:rsid w:val="00716B06"/>
    <w:rsid w:val="007173AB"/>
    <w:rsid w:val="00721324"/>
    <w:rsid w:val="007216E0"/>
    <w:rsid w:val="00730914"/>
    <w:rsid w:val="0073187D"/>
    <w:rsid w:val="0073645F"/>
    <w:rsid w:val="0073734D"/>
    <w:rsid w:val="007428DF"/>
    <w:rsid w:val="00743510"/>
    <w:rsid w:val="007460B8"/>
    <w:rsid w:val="00753E61"/>
    <w:rsid w:val="00755368"/>
    <w:rsid w:val="00755F8B"/>
    <w:rsid w:val="00757E69"/>
    <w:rsid w:val="00762335"/>
    <w:rsid w:val="007625E2"/>
    <w:rsid w:val="00762F88"/>
    <w:rsid w:val="00764C56"/>
    <w:rsid w:val="00764D9A"/>
    <w:rsid w:val="00767373"/>
    <w:rsid w:val="00767E09"/>
    <w:rsid w:val="00772ED8"/>
    <w:rsid w:val="00774271"/>
    <w:rsid w:val="00775FD9"/>
    <w:rsid w:val="00777796"/>
    <w:rsid w:val="007807D0"/>
    <w:rsid w:val="00782E92"/>
    <w:rsid w:val="0078359D"/>
    <w:rsid w:val="00783BDE"/>
    <w:rsid w:val="00785A68"/>
    <w:rsid w:val="007860C5"/>
    <w:rsid w:val="00786CA7"/>
    <w:rsid w:val="00791BAF"/>
    <w:rsid w:val="00793C84"/>
    <w:rsid w:val="007942D1"/>
    <w:rsid w:val="007943EF"/>
    <w:rsid w:val="00794F0C"/>
    <w:rsid w:val="00796899"/>
    <w:rsid w:val="00796D3D"/>
    <w:rsid w:val="00797039"/>
    <w:rsid w:val="0079745E"/>
    <w:rsid w:val="007A1D57"/>
    <w:rsid w:val="007A3BE6"/>
    <w:rsid w:val="007A5749"/>
    <w:rsid w:val="007A64A9"/>
    <w:rsid w:val="007B1457"/>
    <w:rsid w:val="007B272D"/>
    <w:rsid w:val="007B2987"/>
    <w:rsid w:val="007B4479"/>
    <w:rsid w:val="007B5373"/>
    <w:rsid w:val="007B6BA6"/>
    <w:rsid w:val="007B74F0"/>
    <w:rsid w:val="007C0813"/>
    <w:rsid w:val="007C1B1F"/>
    <w:rsid w:val="007C2E26"/>
    <w:rsid w:val="007D2618"/>
    <w:rsid w:val="007D2E75"/>
    <w:rsid w:val="007D42B5"/>
    <w:rsid w:val="007D47EB"/>
    <w:rsid w:val="007D7B98"/>
    <w:rsid w:val="007E1BC2"/>
    <w:rsid w:val="007E3970"/>
    <w:rsid w:val="007E407F"/>
    <w:rsid w:val="007E51E5"/>
    <w:rsid w:val="007E581B"/>
    <w:rsid w:val="007E5B5A"/>
    <w:rsid w:val="007E623C"/>
    <w:rsid w:val="007F2084"/>
    <w:rsid w:val="007F315C"/>
    <w:rsid w:val="007F3F8B"/>
    <w:rsid w:val="007F5DE4"/>
    <w:rsid w:val="007F5DE7"/>
    <w:rsid w:val="007F6783"/>
    <w:rsid w:val="00800510"/>
    <w:rsid w:val="00802B4C"/>
    <w:rsid w:val="00803A73"/>
    <w:rsid w:val="00804551"/>
    <w:rsid w:val="00804A4A"/>
    <w:rsid w:val="00806B3B"/>
    <w:rsid w:val="008076BB"/>
    <w:rsid w:val="008113A1"/>
    <w:rsid w:val="00811AA3"/>
    <w:rsid w:val="00812C6A"/>
    <w:rsid w:val="00812EFF"/>
    <w:rsid w:val="00813723"/>
    <w:rsid w:val="00813D80"/>
    <w:rsid w:val="00814317"/>
    <w:rsid w:val="008158E4"/>
    <w:rsid w:val="0081636A"/>
    <w:rsid w:val="00816DED"/>
    <w:rsid w:val="00817092"/>
    <w:rsid w:val="00820992"/>
    <w:rsid w:val="00821DE9"/>
    <w:rsid w:val="00822362"/>
    <w:rsid w:val="00824667"/>
    <w:rsid w:val="00825438"/>
    <w:rsid w:val="008266F7"/>
    <w:rsid w:val="00832B11"/>
    <w:rsid w:val="00832E1F"/>
    <w:rsid w:val="00835CED"/>
    <w:rsid w:val="00837468"/>
    <w:rsid w:val="00837D7C"/>
    <w:rsid w:val="00841F61"/>
    <w:rsid w:val="00842CBD"/>
    <w:rsid w:val="00845201"/>
    <w:rsid w:val="008460A4"/>
    <w:rsid w:val="00846289"/>
    <w:rsid w:val="00846C98"/>
    <w:rsid w:val="00847A17"/>
    <w:rsid w:val="00852AD7"/>
    <w:rsid w:val="00854F10"/>
    <w:rsid w:val="00855042"/>
    <w:rsid w:val="00857492"/>
    <w:rsid w:val="0086056F"/>
    <w:rsid w:val="008607A6"/>
    <w:rsid w:val="0086217A"/>
    <w:rsid w:val="00862C51"/>
    <w:rsid w:val="00864A83"/>
    <w:rsid w:val="00866588"/>
    <w:rsid w:val="008701C5"/>
    <w:rsid w:val="00871423"/>
    <w:rsid w:val="008733AA"/>
    <w:rsid w:val="00873A95"/>
    <w:rsid w:val="00873B8E"/>
    <w:rsid w:val="00874D94"/>
    <w:rsid w:val="008754C1"/>
    <w:rsid w:val="0087651C"/>
    <w:rsid w:val="00876CE4"/>
    <w:rsid w:val="00876E6E"/>
    <w:rsid w:val="00884644"/>
    <w:rsid w:val="008923A1"/>
    <w:rsid w:val="008937AC"/>
    <w:rsid w:val="00894032"/>
    <w:rsid w:val="008970B0"/>
    <w:rsid w:val="008973BD"/>
    <w:rsid w:val="008A1F50"/>
    <w:rsid w:val="008A30FA"/>
    <w:rsid w:val="008A5B77"/>
    <w:rsid w:val="008B0022"/>
    <w:rsid w:val="008B3FCF"/>
    <w:rsid w:val="008B4C59"/>
    <w:rsid w:val="008B4D5D"/>
    <w:rsid w:val="008B57F6"/>
    <w:rsid w:val="008C0D6B"/>
    <w:rsid w:val="008C0F54"/>
    <w:rsid w:val="008C20D1"/>
    <w:rsid w:val="008C2BE6"/>
    <w:rsid w:val="008C4D68"/>
    <w:rsid w:val="008C5C56"/>
    <w:rsid w:val="008C75DE"/>
    <w:rsid w:val="008D0EB7"/>
    <w:rsid w:val="008D3B13"/>
    <w:rsid w:val="008D3E52"/>
    <w:rsid w:val="008D3F4C"/>
    <w:rsid w:val="008D6C6F"/>
    <w:rsid w:val="008E28DC"/>
    <w:rsid w:val="008E2A9B"/>
    <w:rsid w:val="008E5BC3"/>
    <w:rsid w:val="008E6713"/>
    <w:rsid w:val="008E7A84"/>
    <w:rsid w:val="008F08AA"/>
    <w:rsid w:val="008F0E58"/>
    <w:rsid w:val="008F0E6B"/>
    <w:rsid w:val="008F396C"/>
    <w:rsid w:val="00901E86"/>
    <w:rsid w:val="00903306"/>
    <w:rsid w:val="00906132"/>
    <w:rsid w:val="0090671C"/>
    <w:rsid w:val="00907392"/>
    <w:rsid w:val="009078B4"/>
    <w:rsid w:val="00910738"/>
    <w:rsid w:val="00911F40"/>
    <w:rsid w:val="00912293"/>
    <w:rsid w:val="009155F6"/>
    <w:rsid w:val="009170CA"/>
    <w:rsid w:val="009206B9"/>
    <w:rsid w:val="00924511"/>
    <w:rsid w:val="00924732"/>
    <w:rsid w:val="00924997"/>
    <w:rsid w:val="009259CB"/>
    <w:rsid w:val="009267EB"/>
    <w:rsid w:val="00926CDC"/>
    <w:rsid w:val="00927857"/>
    <w:rsid w:val="0093032D"/>
    <w:rsid w:val="00931E7C"/>
    <w:rsid w:val="009342DE"/>
    <w:rsid w:val="0094119D"/>
    <w:rsid w:val="009430FA"/>
    <w:rsid w:val="00944392"/>
    <w:rsid w:val="009450EE"/>
    <w:rsid w:val="00946F7B"/>
    <w:rsid w:val="009553C6"/>
    <w:rsid w:val="00955D51"/>
    <w:rsid w:val="009569A2"/>
    <w:rsid w:val="00957C37"/>
    <w:rsid w:val="009603D8"/>
    <w:rsid w:val="00963D37"/>
    <w:rsid w:val="00964A48"/>
    <w:rsid w:val="00964D6E"/>
    <w:rsid w:val="00966250"/>
    <w:rsid w:val="009674CF"/>
    <w:rsid w:val="0097010B"/>
    <w:rsid w:val="009719D4"/>
    <w:rsid w:val="00977757"/>
    <w:rsid w:val="009864F6"/>
    <w:rsid w:val="009866F0"/>
    <w:rsid w:val="00987A8E"/>
    <w:rsid w:val="00987E58"/>
    <w:rsid w:val="009924E5"/>
    <w:rsid w:val="0099283D"/>
    <w:rsid w:val="00992B1F"/>
    <w:rsid w:val="0099385A"/>
    <w:rsid w:val="00996A9A"/>
    <w:rsid w:val="00996AF8"/>
    <w:rsid w:val="009A6203"/>
    <w:rsid w:val="009A6EA1"/>
    <w:rsid w:val="009A79EF"/>
    <w:rsid w:val="009B05C5"/>
    <w:rsid w:val="009B3EF5"/>
    <w:rsid w:val="009B5C04"/>
    <w:rsid w:val="009B61C2"/>
    <w:rsid w:val="009C01B5"/>
    <w:rsid w:val="009C0621"/>
    <w:rsid w:val="009C4FAA"/>
    <w:rsid w:val="009C51B9"/>
    <w:rsid w:val="009C6C9B"/>
    <w:rsid w:val="009D1789"/>
    <w:rsid w:val="009D1ED7"/>
    <w:rsid w:val="009D5204"/>
    <w:rsid w:val="009D5C02"/>
    <w:rsid w:val="009E1052"/>
    <w:rsid w:val="009E15DC"/>
    <w:rsid w:val="009E15EB"/>
    <w:rsid w:val="009E2D55"/>
    <w:rsid w:val="009E5F70"/>
    <w:rsid w:val="009F1CC2"/>
    <w:rsid w:val="009F2346"/>
    <w:rsid w:val="009F302E"/>
    <w:rsid w:val="009F39CF"/>
    <w:rsid w:val="009F4F2A"/>
    <w:rsid w:val="009F5060"/>
    <w:rsid w:val="009F5B63"/>
    <w:rsid w:val="009F629F"/>
    <w:rsid w:val="009F732A"/>
    <w:rsid w:val="009F7CE4"/>
    <w:rsid w:val="00A008BF"/>
    <w:rsid w:val="00A01CFC"/>
    <w:rsid w:val="00A0758A"/>
    <w:rsid w:val="00A076BA"/>
    <w:rsid w:val="00A0794E"/>
    <w:rsid w:val="00A1130B"/>
    <w:rsid w:val="00A115F8"/>
    <w:rsid w:val="00A116B5"/>
    <w:rsid w:val="00A146D8"/>
    <w:rsid w:val="00A173F8"/>
    <w:rsid w:val="00A20E7D"/>
    <w:rsid w:val="00A22C23"/>
    <w:rsid w:val="00A23629"/>
    <w:rsid w:val="00A36923"/>
    <w:rsid w:val="00A41899"/>
    <w:rsid w:val="00A428F7"/>
    <w:rsid w:val="00A42A86"/>
    <w:rsid w:val="00A44626"/>
    <w:rsid w:val="00A45514"/>
    <w:rsid w:val="00A4587B"/>
    <w:rsid w:val="00A50433"/>
    <w:rsid w:val="00A54EDB"/>
    <w:rsid w:val="00A56344"/>
    <w:rsid w:val="00A609BD"/>
    <w:rsid w:val="00A6136C"/>
    <w:rsid w:val="00A62872"/>
    <w:rsid w:val="00A637C5"/>
    <w:rsid w:val="00A666E4"/>
    <w:rsid w:val="00A66959"/>
    <w:rsid w:val="00A731BB"/>
    <w:rsid w:val="00A80AC6"/>
    <w:rsid w:val="00A8121B"/>
    <w:rsid w:val="00A823FF"/>
    <w:rsid w:val="00A84274"/>
    <w:rsid w:val="00A84382"/>
    <w:rsid w:val="00A86189"/>
    <w:rsid w:val="00A86206"/>
    <w:rsid w:val="00A87488"/>
    <w:rsid w:val="00A8789D"/>
    <w:rsid w:val="00A87A15"/>
    <w:rsid w:val="00A87C95"/>
    <w:rsid w:val="00A9136D"/>
    <w:rsid w:val="00A92144"/>
    <w:rsid w:val="00A92517"/>
    <w:rsid w:val="00A9301A"/>
    <w:rsid w:val="00A9561B"/>
    <w:rsid w:val="00AA1AC0"/>
    <w:rsid w:val="00AA1D77"/>
    <w:rsid w:val="00AA2469"/>
    <w:rsid w:val="00AA594C"/>
    <w:rsid w:val="00AB20AC"/>
    <w:rsid w:val="00AB342C"/>
    <w:rsid w:val="00AB3D9A"/>
    <w:rsid w:val="00AB3ED9"/>
    <w:rsid w:val="00AB4D48"/>
    <w:rsid w:val="00AB611C"/>
    <w:rsid w:val="00AB6F3A"/>
    <w:rsid w:val="00AC1882"/>
    <w:rsid w:val="00AC2FBF"/>
    <w:rsid w:val="00AC301F"/>
    <w:rsid w:val="00AC388A"/>
    <w:rsid w:val="00AC38DE"/>
    <w:rsid w:val="00AC3916"/>
    <w:rsid w:val="00AC3A05"/>
    <w:rsid w:val="00AD32F2"/>
    <w:rsid w:val="00AD34DE"/>
    <w:rsid w:val="00AD39B1"/>
    <w:rsid w:val="00AD3DC5"/>
    <w:rsid w:val="00AD4A43"/>
    <w:rsid w:val="00AD4BC7"/>
    <w:rsid w:val="00AD50E2"/>
    <w:rsid w:val="00AD54AE"/>
    <w:rsid w:val="00AD5FFE"/>
    <w:rsid w:val="00AD7C31"/>
    <w:rsid w:val="00AE1DCE"/>
    <w:rsid w:val="00AE26EB"/>
    <w:rsid w:val="00AE5395"/>
    <w:rsid w:val="00AE55B2"/>
    <w:rsid w:val="00AE77CF"/>
    <w:rsid w:val="00AE77F0"/>
    <w:rsid w:val="00AF1C5A"/>
    <w:rsid w:val="00AF240E"/>
    <w:rsid w:val="00AF2652"/>
    <w:rsid w:val="00AF30FE"/>
    <w:rsid w:val="00AF3C16"/>
    <w:rsid w:val="00AF53DD"/>
    <w:rsid w:val="00AF5AFA"/>
    <w:rsid w:val="00AF63F7"/>
    <w:rsid w:val="00B012A6"/>
    <w:rsid w:val="00B0145D"/>
    <w:rsid w:val="00B02C2C"/>
    <w:rsid w:val="00B04535"/>
    <w:rsid w:val="00B054A5"/>
    <w:rsid w:val="00B067F8"/>
    <w:rsid w:val="00B06A77"/>
    <w:rsid w:val="00B107EC"/>
    <w:rsid w:val="00B13E33"/>
    <w:rsid w:val="00B155A0"/>
    <w:rsid w:val="00B17C99"/>
    <w:rsid w:val="00B2312F"/>
    <w:rsid w:val="00B243BB"/>
    <w:rsid w:val="00B25661"/>
    <w:rsid w:val="00B331F3"/>
    <w:rsid w:val="00B36F07"/>
    <w:rsid w:val="00B40170"/>
    <w:rsid w:val="00B41C6A"/>
    <w:rsid w:val="00B438DE"/>
    <w:rsid w:val="00B507D1"/>
    <w:rsid w:val="00B5192E"/>
    <w:rsid w:val="00B52A3B"/>
    <w:rsid w:val="00B53964"/>
    <w:rsid w:val="00B569FD"/>
    <w:rsid w:val="00B62BB1"/>
    <w:rsid w:val="00B705DD"/>
    <w:rsid w:val="00B718E9"/>
    <w:rsid w:val="00B71AF1"/>
    <w:rsid w:val="00B72A2D"/>
    <w:rsid w:val="00B750EA"/>
    <w:rsid w:val="00B76685"/>
    <w:rsid w:val="00B77961"/>
    <w:rsid w:val="00B77D17"/>
    <w:rsid w:val="00B809E7"/>
    <w:rsid w:val="00B8216E"/>
    <w:rsid w:val="00B822E0"/>
    <w:rsid w:val="00B823DA"/>
    <w:rsid w:val="00B928D5"/>
    <w:rsid w:val="00B937F9"/>
    <w:rsid w:val="00BA0E91"/>
    <w:rsid w:val="00BA11E7"/>
    <w:rsid w:val="00BA1A9B"/>
    <w:rsid w:val="00BA335F"/>
    <w:rsid w:val="00BA524D"/>
    <w:rsid w:val="00BA533F"/>
    <w:rsid w:val="00BA7046"/>
    <w:rsid w:val="00BA7845"/>
    <w:rsid w:val="00BB0A50"/>
    <w:rsid w:val="00BB219B"/>
    <w:rsid w:val="00BB3B4C"/>
    <w:rsid w:val="00BB4421"/>
    <w:rsid w:val="00BB6087"/>
    <w:rsid w:val="00BC0148"/>
    <w:rsid w:val="00BC0E7B"/>
    <w:rsid w:val="00BC1D28"/>
    <w:rsid w:val="00BC54A1"/>
    <w:rsid w:val="00BD1E00"/>
    <w:rsid w:val="00BD3009"/>
    <w:rsid w:val="00BD3548"/>
    <w:rsid w:val="00BD47D7"/>
    <w:rsid w:val="00BD5CD2"/>
    <w:rsid w:val="00BE34AD"/>
    <w:rsid w:val="00BE3767"/>
    <w:rsid w:val="00BE40B1"/>
    <w:rsid w:val="00BE5375"/>
    <w:rsid w:val="00BE65B5"/>
    <w:rsid w:val="00BF1DB8"/>
    <w:rsid w:val="00BF5D23"/>
    <w:rsid w:val="00C00829"/>
    <w:rsid w:val="00C00D2E"/>
    <w:rsid w:val="00C010B8"/>
    <w:rsid w:val="00C035A1"/>
    <w:rsid w:val="00C0434C"/>
    <w:rsid w:val="00C05F8D"/>
    <w:rsid w:val="00C10066"/>
    <w:rsid w:val="00C109B2"/>
    <w:rsid w:val="00C123B5"/>
    <w:rsid w:val="00C1376F"/>
    <w:rsid w:val="00C16ED9"/>
    <w:rsid w:val="00C20DC9"/>
    <w:rsid w:val="00C231A4"/>
    <w:rsid w:val="00C24F73"/>
    <w:rsid w:val="00C26038"/>
    <w:rsid w:val="00C2654E"/>
    <w:rsid w:val="00C3062B"/>
    <w:rsid w:val="00C30EBF"/>
    <w:rsid w:val="00C31974"/>
    <w:rsid w:val="00C31E22"/>
    <w:rsid w:val="00C3352A"/>
    <w:rsid w:val="00C34449"/>
    <w:rsid w:val="00C344F0"/>
    <w:rsid w:val="00C367DC"/>
    <w:rsid w:val="00C36CE4"/>
    <w:rsid w:val="00C37A30"/>
    <w:rsid w:val="00C40160"/>
    <w:rsid w:val="00C407E9"/>
    <w:rsid w:val="00C40DF4"/>
    <w:rsid w:val="00C45E7B"/>
    <w:rsid w:val="00C54829"/>
    <w:rsid w:val="00C5516D"/>
    <w:rsid w:val="00C554F2"/>
    <w:rsid w:val="00C601AD"/>
    <w:rsid w:val="00C6293E"/>
    <w:rsid w:val="00C67132"/>
    <w:rsid w:val="00C6763E"/>
    <w:rsid w:val="00C73DA1"/>
    <w:rsid w:val="00C74245"/>
    <w:rsid w:val="00C75E07"/>
    <w:rsid w:val="00C76611"/>
    <w:rsid w:val="00C76FDD"/>
    <w:rsid w:val="00C8085E"/>
    <w:rsid w:val="00C83A60"/>
    <w:rsid w:val="00C85396"/>
    <w:rsid w:val="00C97D2F"/>
    <w:rsid w:val="00CA0372"/>
    <w:rsid w:val="00CA15D9"/>
    <w:rsid w:val="00CA348C"/>
    <w:rsid w:val="00CA6D7C"/>
    <w:rsid w:val="00CA75EB"/>
    <w:rsid w:val="00CB1BF4"/>
    <w:rsid w:val="00CB24C5"/>
    <w:rsid w:val="00CB3500"/>
    <w:rsid w:val="00CC2418"/>
    <w:rsid w:val="00CC61F4"/>
    <w:rsid w:val="00CD1034"/>
    <w:rsid w:val="00CD2992"/>
    <w:rsid w:val="00CD5275"/>
    <w:rsid w:val="00CD64B3"/>
    <w:rsid w:val="00CE02BE"/>
    <w:rsid w:val="00CE0AAA"/>
    <w:rsid w:val="00CE247B"/>
    <w:rsid w:val="00CE3E24"/>
    <w:rsid w:val="00CE4DD6"/>
    <w:rsid w:val="00CE5882"/>
    <w:rsid w:val="00CE642F"/>
    <w:rsid w:val="00CE7EF3"/>
    <w:rsid w:val="00CF36E9"/>
    <w:rsid w:val="00CF3BE5"/>
    <w:rsid w:val="00CF3E7A"/>
    <w:rsid w:val="00CF4452"/>
    <w:rsid w:val="00CF5372"/>
    <w:rsid w:val="00D020EA"/>
    <w:rsid w:val="00D02464"/>
    <w:rsid w:val="00D02DF3"/>
    <w:rsid w:val="00D031FF"/>
    <w:rsid w:val="00D04C54"/>
    <w:rsid w:val="00D0540A"/>
    <w:rsid w:val="00D06BA7"/>
    <w:rsid w:val="00D06D81"/>
    <w:rsid w:val="00D07667"/>
    <w:rsid w:val="00D10EB0"/>
    <w:rsid w:val="00D12F8A"/>
    <w:rsid w:val="00D17EA9"/>
    <w:rsid w:val="00D20D48"/>
    <w:rsid w:val="00D21B4A"/>
    <w:rsid w:val="00D2297F"/>
    <w:rsid w:val="00D22E40"/>
    <w:rsid w:val="00D24A02"/>
    <w:rsid w:val="00D24CF1"/>
    <w:rsid w:val="00D32F5D"/>
    <w:rsid w:val="00D34F35"/>
    <w:rsid w:val="00D36136"/>
    <w:rsid w:val="00D3798F"/>
    <w:rsid w:val="00D439DD"/>
    <w:rsid w:val="00D440D5"/>
    <w:rsid w:val="00D47ACD"/>
    <w:rsid w:val="00D47E1B"/>
    <w:rsid w:val="00D5045F"/>
    <w:rsid w:val="00D50538"/>
    <w:rsid w:val="00D5205F"/>
    <w:rsid w:val="00D532A2"/>
    <w:rsid w:val="00D5653D"/>
    <w:rsid w:val="00D617CE"/>
    <w:rsid w:val="00D630EF"/>
    <w:rsid w:val="00D63245"/>
    <w:rsid w:val="00D637F8"/>
    <w:rsid w:val="00D6418C"/>
    <w:rsid w:val="00D642D1"/>
    <w:rsid w:val="00D667B2"/>
    <w:rsid w:val="00D67D17"/>
    <w:rsid w:val="00D73AD0"/>
    <w:rsid w:val="00D75504"/>
    <w:rsid w:val="00D75DFB"/>
    <w:rsid w:val="00D816AB"/>
    <w:rsid w:val="00D83A36"/>
    <w:rsid w:val="00D84E8B"/>
    <w:rsid w:val="00D84FB2"/>
    <w:rsid w:val="00D854EB"/>
    <w:rsid w:val="00D85577"/>
    <w:rsid w:val="00D91545"/>
    <w:rsid w:val="00D92720"/>
    <w:rsid w:val="00D9635E"/>
    <w:rsid w:val="00D96AC8"/>
    <w:rsid w:val="00D96F5F"/>
    <w:rsid w:val="00DA06E4"/>
    <w:rsid w:val="00DA0B0A"/>
    <w:rsid w:val="00DA18FE"/>
    <w:rsid w:val="00DA3EBA"/>
    <w:rsid w:val="00DB3424"/>
    <w:rsid w:val="00DB410E"/>
    <w:rsid w:val="00DB777D"/>
    <w:rsid w:val="00DC1D08"/>
    <w:rsid w:val="00DC3CD2"/>
    <w:rsid w:val="00DC77DE"/>
    <w:rsid w:val="00DC795A"/>
    <w:rsid w:val="00DC7CBA"/>
    <w:rsid w:val="00DD008C"/>
    <w:rsid w:val="00DD0523"/>
    <w:rsid w:val="00DD4650"/>
    <w:rsid w:val="00DD4BF3"/>
    <w:rsid w:val="00DD5384"/>
    <w:rsid w:val="00DD587D"/>
    <w:rsid w:val="00DD70F8"/>
    <w:rsid w:val="00DD7297"/>
    <w:rsid w:val="00DD74EA"/>
    <w:rsid w:val="00DE0231"/>
    <w:rsid w:val="00DE04DF"/>
    <w:rsid w:val="00DE0A81"/>
    <w:rsid w:val="00DE101F"/>
    <w:rsid w:val="00DE233D"/>
    <w:rsid w:val="00DE3C01"/>
    <w:rsid w:val="00DE425A"/>
    <w:rsid w:val="00DE44EC"/>
    <w:rsid w:val="00DE54E2"/>
    <w:rsid w:val="00DE556D"/>
    <w:rsid w:val="00DE5A0B"/>
    <w:rsid w:val="00DE7528"/>
    <w:rsid w:val="00DF2790"/>
    <w:rsid w:val="00DF42D8"/>
    <w:rsid w:val="00DF601B"/>
    <w:rsid w:val="00DF7749"/>
    <w:rsid w:val="00DF7C70"/>
    <w:rsid w:val="00E0026D"/>
    <w:rsid w:val="00E00747"/>
    <w:rsid w:val="00E02DF9"/>
    <w:rsid w:val="00E04469"/>
    <w:rsid w:val="00E0516B"/>
    <w:rsid w:val="00E068BC"/>
    <w:rsid w:val="00E06E7C"/>
    <w:rsid w:val="00E07E28"/>
    <w:rsid w:val="00E10C11"/>
    <w:rsid w:val="00E123BF"/>
    <w:rsid w:val="00E13D81"/>
    <w:rsid w:val="00E14E28"/>
    <w:rsid w:val="00E15D66"/>
    <w:rsid w:val="00E16315"/>
    <w:rsid w:val="00E166D2"/>
    <w:rsid w:val="00E16D26"/>
    <w:rsid w:val="00E17F88"/>
    <w:rsid w:val="00E21256"/>
    <w:rsid w:val="00E222C4"/>
    <w:rsid w:val="00E24112"/>
    <w:rsid w:val="00E26B1C"/>
    <w:rsid w:val="00E30566"/>
    <w:rsid w:val="00E30A31"/>
    <w:rsid w:val="00E31E59"/>
    <w:rsid w:val="00E3202F"/>
    <w:rsid w:val="00E3556C"/>
    <w:rsid w:val="00E3575B"/>
    <w:rsid w:val="00E376B3"/>
    <w:rsid w:val="00E40AD6"/>
    <w:rsid w:val="00E40BBF"/>
    <w:rsid w:val="00E42384"/>
    <w:rsid w:val="00E4285A"/>
    <w:rsid w:val="00E43912"/>
    <w:rsid w:val="00E44388"/>
    <w:rsid w:val="00E4661D"/>
    <w:rsid w:val="00E469AA"/>
    <w:rsid w:val="00E46B09"/>
    <w:rsid w:val="00E541CE"/>
    <w:rsid w:val="00E54235"/>
    <w:rsid w:val="00E54B86"/>
    <w:rsid w:val="00E55C0F"/>
    <w:rsid w:val="00E56535"/>
    <w:rsid w:val="00E5753E"/>
    <w:rsid w:val="00E57952"/>
    <w:rsid w:val="00E57B5A"/>
    <w:rsid w:val="00E609B6"/>
    <w:rsid w:val="00E60DFD"/>
    <w:rsid w:val="00E65AA2"/>
    <w:rsid w:val="00E665E0"/>
    <w:rsid w:val="00E66BC4"/>
    <w:rsid w:val="00E67BC0"/>
    <w:rsid w:val="00E72B89"/>
    <w:rsid w:val="00E72D51"/>
    <w:rsid w:val="00E72F57"/>
    <w:rsid w:val="00E73710"/>
    <w:rsid w:val="00E740DD"/>
    <w:rsid w:val="00E76443"/>
    <w:rsid w:val="00E76909"/>
    <w:rsid w:val="00E76B08"/>
    <w:rsid w:val="00E773B1"/>
    <w:rsid w:val="00E77DBC"/>
    <w:rsid w:val="00E81114"/>
    <w:rsid w:val="00E831AD"/>
    <w:rsid w:val="00E837E6"/>
    <w:rsid w:val="00E8553E"/>
    <w:rsid w:val="00E864FF"/>
    <w:rsid w:val="00E86539"/>
    <w:rsid w:val="00E86C03"/>
    <w:rsid w:val="00E87294"/>
    <w:rsid w:val="00E87E4B"/>
    <w:rsid w:val="00E94C2C"/>
    <w:rsid w:val="00E9528E"/>
    <w:rsid w:val="00E969B8"/>
    <w:rsid w:val="00E97AA9"/>
    <w:rsid w:val="00EA0459"/>
    <w:rsid w:val="00EA268B"/>
    <w:rsid w:val="00EA2B95"/>
    <w:rsid w:val="00EA44D8"/>
    <w:rsid w:val="00EA69C9"/>
    <w:rsid w:val="00EB02A7"/>
    <w:rsid w:val="00EB2334"/>
    <w:rsid w:val="00EB3BD5"/>
    <w:rsid w:val="00EB4443"/>
    <w:rsid w:val="00EB5A49"/>
    <w:rsid w:val="00EB7E42"/>
    <w:rsid w:val="00EC0147"/>
    <w:rsid w:val="00EC0CAA"/>
    <w:rsid w:val="00EC1BBD"/>
    <w:rsid w:val="00EC2072"/>
    <w:rsid w:val="00EC287D"/>
    <w:rsid w:val="00EC30B1"/>
    <w:rsid w:val="00EC446B"/>
    <w:rsid w:val="00EC55F7"/>
    <w:rsid w:val="00EC6FEE"/>
    <w:rsid w:val="00ED745D"/>
    <w:rsid w:val="00EE27C1"/>
    <w:rsid w:val="00EE3373"/>
    <w:rsid w:val="00EE6F2C"/>
    <w:rsid w:val="00EE7440"/>
    <w:rsid w:val="00EF0C8C"/>
    <w:rsid w:val="00EF0D62"/>
    <w:rsid w:val="00EF1158"/>
    <w:rsid w:val="00EF2446"/>
    <w:rsid w:val="00F0105B"/>
    <w:rsid w:val="00F01533"/>
    <w:rsid w:val="00F01F00"/>
    <w:rsid w:val="00F01F8C"/>
    <w:rsid w:val="00F02324"/>
    <w:rsid w:val="00F031AA"/>
    <w:rsid w:val="00F04F42"/>
    <w:rsid w:val="00F0752E"/>
    <w:rsid w:val="00F0792A"/>
    <w:rsid w:val="00F109E2"/>
    <w:rsid w:val="00F126F8"/>
    <w:rsid w:val="00F12AC3"/>
    <w:rsid w:val="00F1378C"/>
    <w:rsid w:val="00F1442E"/>
    <w:rsid w:val="00F14B2F"/>
    <w:rsid w:val="00F15030"/>
    <w:rsid w:val="00F16E89"/>
    <w:rsid w:val="00F17D98"/>
    <w:rsid w:val="00F20F03"/>
    <w:rsid w:val="00F20F5C"/>
    <w:rsid w:val="00F223BA"/>
    <w:rsid w:val="00F238BD"/>
    <w:rsid w:val="00F2477E"/>
    <w:rsid w:val="00F24DA6"/>
    <w:rsid w:val="00F26DB5"/>
    <w:rsid w:val="00F26DEF"/>
    <w:rsid w:val="00F274D9"/>
    <w:rsid w:val="00F30ACA"/>
    <w:rsid w:val="00F32B20"/>
    <w:rsid w:val="00F32D1E"/>
    <w:rsid w:val="00F33C06"/>
    <w:rsid w:val="00F37CEF"/>
    <w:rsid w:val="00F41890"/>
    <w:rsid w:val="00F41996"/>
    <w:rsid w:val="00F4287D"/>
    <w:rsid w:val="00F4335C"/>
    <w:rsid w:val="00F4423F"/>
    <w:rsid w:val="00F45D1A"/>
    <w:rsid w:val="00F467E0"/>
    <w:rsid w:val="00F52464"/>
    <w:rsid w:val="00F5275F"/>
    <w:rsid w:val="00F53C31"/>
    <w:rsid w:val="00F54E0D"/>
    <w:rsid w:val="00F5556F"/>
    <w:rsid w:val="00F5645D"/>
    <w:rsid w:val="00F604BC"/>
    <w:rsid w:val="00F613F6"/>
    <w:rsid w:val="00F62A6E"/>
    <w:rsid w:val="00F65B45"/>
    <w:rsid w:val="00F65DAB"/>
    <w:rsid w:val="00F66077"/>
    <w:rsid w:val="00F67DD7"/>
    <w:rsid w:val="00F72C3B"/>
    <w:rsid w:val="00F738E8"/>
    <w:rsid w:val="00F7590B"/>
    <w:rsid w:val="00F772D3"/>
    <w:rsid w:val="00F8099C"/>
    <w:rsid w:val="00F80C8B"/>
    <w:rsid w:val="00F8172E"/>
    <w:rsid w:val="00F8241C"/>
    <w:rsid w:val="00F8312E"/>
    <w:rsid w:val="00F8542E"/>
    <w:rsid w:val="00F87EFF"/>
    <w:rsid w:val="00F90660"/>
    <w:rsid w:val="00F907A1"/>
    <w:rsid w:val="00F93856"/>
    <w:rsid w:val="00F93C73"/>
    <w:rsid w:val="00F9709E"/>
    <w:rsid w:val="00FA75B2"/>
    <w:rsid w:val="00FB3246"/>
    <w:rsid w:val="00FB374E"/>
    <w:rsid w:val="00FB3F4E"/>
    <w:rsid w:val="00FB72B9"/>
    <w:rsid w:val="00FC01DB"/>
    <w:rsid w:val="00FC020E"/>
    <w:rsid w:val="00FC032A"/>
    <w:rsid w:val="00FC0C46"/>
    <w:rsid w:val="00FC17F5"/>
    <w:rsid w:val="00FC1BB5"/>
    <w:rsid w:val="00FC5345"/>
    <w:rsid w:val="00FC6761"/>
    <w:rsid w:val="00FD3BCF"/>
    <w:rsid w:val="00FD4CC7"/>
    <w:rsid w:val="00FD4F78"/>
    <w:rsid w:val="00FD5644"/>
    <w:rsid w:val="00FE0187"/>
    <w:rsid w:val="00FE0E00"/>
    <w:rsid w:val="00FE0FE2"/>
    <w:rsid w:val="00FE1BD7"/>
    <w:rsid w:val="00FE311C"/>
    <w:rsid w:val="00FE3A04"/>
    <w:rsid w:val="00FF084D"/>
    <w:rsid w:val="00FF3BC5"/>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50FB5"/>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tabs>
        <w:tab w:val="left" w:pos="0"/>
      </w:tabs>
      <w:spacing w:before="240" w:after="60"/>
      <w:jc w:val="left"/>
      <w:outlineLvl w:val="0"/>
    </w:pPr>
    <w:rPr>
      <w:rFonts w:ascii="Arial" w:eastAsia="ＭＳ ゴシック"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
    <w:basedOn w:val="a0"/>
    <w:next w:val="a0"/>
    <w:link w:val="20"/>
    <w:qFormat/>
    <w:rsid w:val="00627166"/>
    <w:pPr>
      <w:keepNext/>
      <w:widowControl/>
      <w:spacing w:line="480" w:lineRule="auto"/>
      <w:jc w:val="left"/>
      <w:outlineLvl w:val="1"/>
    </w:pPr>
    <w:rPr>
      <w:rFonts w:ascii="Arial" w:eastAsia="ＭＳ ゴシック"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spacing w:before="240" w:after="60"/>
      <w:jc w:val="left"/>
      <w:outlineLvl w:val="2"/>
    </w:pPr>
    <w:rPr>
      <w:rFonts w:ascii="Arial" w:eastAsia="ＭＳ ゴシック"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jc w:val="right"/>
      <w:outlineLvl w:val="3"/>
    </w:pPr>
    <w:rPr>
      <w:rFonts w:ascii="Arial" w:eastAsia="ＭＳ ゴシック"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spacing w:before="280" w:after="290" w:line="376" w:lineRule="auto"/>
      <w:outlineLvl w:val="4"/>
    </w:pPr>
    <w:rPr>
      <w:b/>
      <w:bCs/>
      <w:sz w:val="28"/>
      <w:szCs w:val="28"/>
    </w:rPr>
  </w:style>
  <w:style w:type="paragraph" w:styleId="6">
    <w:name w:val="heading 6"/>
    <w:basedOn w:val="H6"/>
    <w:next w:val="a0"/>
    <w:link w:val="60"/>
    <w:qFormat/>
    <w:rsid w:val="006508A9"/>
    <w:pPr>
      <w:outlineLvl w:val="5"/>
    </w:pPr>
  </w:style>
  <w:style w:type="paragraph" w:styleId="7">
    <w:name w:val="heading 7"/>
    <w:basedOn w:val="H6"/>
    <w:next w:val="a0"/>
    <w:link w:val="70"/>
    <w:qFormat/>
    <w:rsid w:val="006508A9"/>
    <w:pPr>
      <w:outlineLvl w:val="6"/>
    </w:pPr>
  </w:style>
  <w:style w:type="paragraph" w:styleId="8">
    <w:name w:val="heading 8"/>
    <w:aliases w:val="Table Heading"/>
    <w:basedOn w:val="1"/>
    <w:next w:val="a0"/>
    <w:link w:val="80"/>
    <w:qFormat/>
    <w:rsid w:val="006508A9"/>
    <w:pPr>
      <w:keepLines/>
      <w:pBdr>
        <w:top w:val="single" w:sz="12" w:space="3" w:color="auto"/>
      </w:pBdr>
      <w:tabs>
        <w:tab w:val="clear" w:pos="0"/>
      </w:tabs>
      <w:spacing w:after="180"/>
      <w:outlineLvl w:val="7"/>
    </w:pPr>
    <w:rPr>
      <w:rFonts w:eastAsia="SimSun"/>
      <w:bCs w:val="0"/>
      <w:kern w:val="0"/>
      <w:sz w:val="36"/>
      <w:szCs w:val="20"/>
      <w:lang w:val="en-GB" w:eastAsia="en-US"/>
    </w:rPr>
  </w:style>
  <w:style w:type="paragraph" w:styleId="9">
    <w:name w:val="heading 9"/>
    <w:aliases w:val="Figure Heading,FH"/>
    <w:basedOn w:val="8"/>
    <w:next w:val="a0"/>
    <w:link w:val="90"/>
    <w:qFormat/>
    <w:rsid w:val="006508A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1"/>
    <w:link w:val="a4"/>
    <w:rsid w:val="00DE233D"/>
    <w:rPr>
      <w:sz w:val="18"/>
      <w:szCs w:val="18"/>
    </w:rPr>
  </w:style>
  <w:style w:type="paragraph" w:styleId="a6">
    <w:name w:val="footer"/>
    <w:basedOn w:val="a0"/>
    <w:link w:val="a7"/>
    <w:unhideWhenUsed/>
    <w:rsid w:val="00DE233D"/>
    <w:pPr>
      <w:tabs>
        <w:tab w:val="center" w:pos="4153"/>
        <w:tab w:val="right" w:pos="8306"/>
      </w:tabs>
      <w:snapToGrid w:val="0"/>
      <w:jc w:val="left"/>
    </w:pPr>
    <w:rPr>
      <w:sz w:val="18"/>
      <w:szCs w:val="18"/>
    </w:rPr>
  </w:style>
  <w:style w:type="character" w:customStyle="1" w:styleId="a7">
    <w:name w:val="フッター (文字)"/>
    <w:basedOn w:val="a1"/>
    <w:link w:val="a6"/>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ＭＳ 明朝"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nhideWhenUsed/>
    <w:qFormat/>
    <w:rsid w:val="00FF445F"/>
    <w:rPr>
      <w:sz w:val="21"/>
      <w:szCs w:val="21"/>
    </w:rPr>
  </w:style>
  <w:style w:type="paragraph" w:styleId="a9">
    <w:name w:val="annotation text"/>
    <w:basedOn w:val="a0"/>
    <w:link w:val="aa"/>
    <w:unhideWhenUsed/>
    <w:qFormat/>
    <w:rsid w:val="00FF445F"/>
    <w:pPr>
      <w:jc w:val="left"/>
    </w:pPr>
  </w:style>
  <w:style w:type="character" w:customStyle="1" w:styleId="aa">
    <w:name w:val="コメント文字列 (文字)"/>
    <w:basedOn w:val="a1"/>
    <w:link w:val="a9"/>
    <w:qFormat/>
    <w:rsid w:val="00FF445F"/>
  </w:style>
  <w:style w:type="paragraph" w:styleId="ab">
    <w:name w:val="annotation subject"/>
    <w:basedOn w:val="a9"/>
    <w:next w:val="a9"/>
    <w:link w:val="ac"/>
    <w:unhideWhenUsed/>
    <w:rsid w:val="00FF445F"/>
    <w:rPr>
      <w:b/>
      <w:bCs/>
    </w:rPr>
  </w:style>
  <w:style w:type="character" w:customStyle="1" w:styleId="ac">
    <w:name w:val="コメント内容 (文字)"/>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吹き出し (文字)"/>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列,列表段,—ñ弌"/>
    <w:basedOn w:val="a0"/>
    <w:link w:val="af0"/>
    <w:uiPriority w:val="34"/>
    <w:qFormat/>
    <w:rsid w:val="00014C57"/>
    <w:pPr>
      <w:ind w:firstLineChars="200" w:firstLine="420"/>
    </w:p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1"/>
    <w:link w:val="1"/>
    <w:rsid w:val="00627166"/>
    <w:rPr>
      <w:rFonts w:ascii="Arial" w:eastAsia="ＭＳ ゴシック" w:hAnsi="Arial" w:cs="Times New Roman"/>
      <w:bCs/>
      <w:kern w:val="28"/>
      <w:sz w:val="28"/>
      <w:szCs w:val="24"/>
      <w:lang w:eastAsia="ja-JP"/>
    </w:rPr>
  </w:style>
  <w:style w:type="character" w:customStyle="1" w:styleId="20">
    <w:name w:val="見出し 2 (文字)"/>
    <w:aliases w:val="DO NOT USE_h2 (文字),h2 (文字),h21 (文字),H2 (文字),Head2A (文字),2 (文字),UNDERRUBRIK 1-2 (文字),Header 2 (文字),Header2 (文字),22 (文字),heading2 (文字),2nd level (文字),H21 (文字),H22 (文字),H23 (文字),H24 (文字),H25 (文字),R2 (文字),E2 (文字),†berschrift 2 (文字)"/>
    <w:basedOn w:val="a1"/>
    <w:link w:val="2"/>
    <w:rsid w:val="00627166"/>
    <w:rPr>
      <w:rFonts w:ascii="Arial" w:eastAsia="ＭＳ ゴシック" w:hAnsi="Arial" w:cs="Times New Roman"/>
      <w:kern w:val="0"/>
      <w:sz w:val="24"/>
      <w:szCs w:val="24"/>
      <w:lang w:eastAsia="en-US"/>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1"/>
    <w:link w:val="30"/>
    <w:rsid w:val="00627166"/>
    <w:rPr>
      <w:rFonts w:ascii="Arial" w:eastAsia="ＭＳ ゴシック" w:hAnsi="Arial" w:cs="Times New Roman"/>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627166"/>
    <w:rPr>
      <w:rFonts w:ascii="Arial" w:eastAsia="ＭＳ ゴシック" w:hAnsi="Arial" w:cs="Times New Roman"/>
      <w:i/>
      <w:kern w:val="0"/>
      <w:sz w:val="24"/>
      <w:szCs w:val="24"/>
      <w:lang w:eastAsia="en-US"/>
    </w:rPr>
  </w:style>
  <w:style w:type="paragraph" w:customStyle="1" w:styleId="CRCoverPage">
    <w:name w:val="CR Cover Page"/>
    <w:next w:val="a0"/>
    <w:rsid w:val="00627166"/>
    <w:pPr>
      <w:spacing w:after="120"/>
    </w:pPr>
    <w:rPr>
      <w:rFonts w:ascii="Arial" w:eastAsia="ＭＳ 明朝" w:hAnsi="Arial" w:cs="Times New Roman"/>
      <w:kern w:val="0"/>
      <w:sz w:val="20"/>
      <w:szCs w:val="20"/>
      <w:lang w:val="en-GB" w:eastAsia="en-US"/>
    </w:rPr>
  </w:style>
  <w:style w:type="character" w:customStyle="1" w:styleId="af0">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uiPriority w:val="3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ＭＳ ゴシック" w:hAnsi="Times New Roman" w:cs="Times New Roman"/>
      <w:kern w:val="0"/>
      <w:sz w:val="24"/>
      <w:szCs w:val="24"/>
      <w:lang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ink w:val="af3"/>
    <w:rsid w:val="00B067F8"/>
    <w:rPr>
      <w:rFonts w:ascii="Times New Roman" w:eastAsia="ＭＳ ゴシック" w:hAnsi="Times New Roman" w:cs="Times New Roman"/>
      <w:kern w:val="0"/>
      <w:sz w:val="24"/>
      <w:szCs w:val="24"/>
      <w:lang w:eastAsia="en-US"/>
    </w:rPr>
  </w:style>
  <w:style w:type="character" w:customStyle="1" w:styleId="50">
    <w:name w:val="見出し 5 (文字)"/>
    <w:aliases w:val="h5 (文字),Heading5 (文字),H5 (文字)"/>
    <w:basedOn w:val="a1"/>
    <w:link w:val="5"/>
    <w:rsid w:val="006508A9"/>
    <w:rPr>
      <w:b/>
      <w:bCs/>
      <w:sz w:val="28"/>
      <w:szCs w:val="28"/>
    </w:rPr>
  </w:style>
  <w:style w:type="character" w:customStyle="1" w:styleId="60">
    <w:name w:val="見出し 6 (文字)"/>
    <w:basedOn w:val="a1"/>
    <w:link w:val="6"/>
    <w:rsid w:val="006508A9"/>
    <w:rPr>
      <w:rFonts w:ascii="Arial" w:eastAsia="SimSun" w:hAnsi="Arial" w:cs="Times New Roman"/>
      <w:kern w:val="0"/>
      <w:sz w:val="20"/>
      <w:szCs w:val="20"/>
      <w:lang w:val="en-GB" w:eastAsia="en-US"/>
    </w:rPr>
  </w:style>
  <w:style w:type="character" w:customStyle="1" w:styleId="70">
    <w:name w:val="見出し 7 (文字)"/>
    <w:basedOn w:val="a1"/>
    <w:link w:val="7"/>
    <w:rsid w:val="006508A9"/>
    <w:rPr>
      <w:rFonts w:ascii="Arial" w:eastAsia="SimSun" w:hAnsi="Arial" w:cs="Times New Roman"/>
      <w:kern w:val="0"/>
      <w:sz w:val="20"/>
      <w:szCs w:val="20"/>
      <w:lang w:val="en-GB" w:eastAsia="en-US"/>
    </w:rPr>
  </w:style>
  <w:style w:type="character" w:customStyle="1" w:styleId="80">
    <w:name w:val="見出し 8 (文字)"/>
    <w:aliases w:val="Table Heading (文字)"/>
    <w:basedOn w:val="a1"/>
    <w:link w:val="8"/>
    <w:rsid w:val="006508A9"/>
    <w:rPr>
      <w:rFonts w:ascii="Arial" w:eastAsia="SimSun" w:hAnsi="Arial" w:cs="Times New Roman"/>
      <w:kern w:val="0"/>
      <w:sz w:val="36"/>
      <w:szCs w:val="20"/>
      <w:lang w:val="en-GB" w:eastAsia="en-US"/>
    </w:rPr>
  </w:style>
  <w:style w:type="character" w:customStyle="1" w:styleId="90">
    <w:name w:val="見出し 9 (文字)"/>
    <w:aliases w:val="Figure Heading (文字),FH (文字)"/>
    <w:basedOn w:val="a1"/>
    <w:link w:val="9"/>
    <w:rsid w:val="006508A9"/>
    <w:rPr>
      <w:rFonts w:ascii="Arial" w:eastAsia="SimSun"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SimSun" w:hAnsi="Arial" w:cs="Times New Roman"/>
      <w:b w:val="0"/>
      <w:bCs w:val="0"/>
      <w:kern w:val="0"/>
      <w:sz w:val="20"/>
      <w:szCs w:val="20"/>
      <w:lang w:val="en-GB" w:eastAsia="en-US"/>
    </w:rPr>
  </w:style>
  <w:style w:type="paragraph" w:styleId="91">
    <w:name w:val="toc 9"/>
    <w:basedOn w:val="81"/>
    <w:uiPriority w:val="39"/>
    <w:rsid w:val="006508A9"/>
    <w:pPr>
      <w:ind w:left="1418" w:hanging="1418"/>
    </w:pPr>
  </w:style>
  <w:style w:type="paragraph" w:styleId="81">
    <w:name w:val="toc 8"/>
    <w:basedOn w:val="11"/>
    <w:uiPriority w:val="39"/>
    <w:rsid w:val="006508A9"/>
    <w:pPr>
      <w:spacing w:before="180"/>
      <w:ind w:left="2693" w:hanging="2693"/>
    </w:pPr>
    <w:rPr>
      <w:b/>
    </w:rPr>
  </w:style>
  <w:style w:type="paragraph" w:styleId="1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SimSun" w:hAnsi="Times New Roman" w:cs="Times New Roman"/>
      <w:noProof/>
      <w:kern w:val="0"/>
      <w:sz w:val="22"/>
      <w:szCs w:val="20"/>
      <w:lang w:val="en-GB" w:eastAsia="en-US"/>
    </w:rPr>
  </w:style>
  <w:style w:type="paragraph" w:customStyle="1" w:styleId="EQ">
    <w:name w:val="EQ"/>
    <w:basedOn w:val="a0"/>
    <w:next w:val="a0"/>
    <w:uiPriority w:val="99"/>
    <w:qFormat/>
    <w:rsid w:val="006508A9"/>
    <w:pPr>
      <w:keepLines/>
      <w:widowControl/>
      <w:tabs>
        <w:tab w:val="center" w:pos="4536"/>
        <w:tab w:val="right" w:pos="9072"/>
      </w:tabs>
      <w:spacing w:after="180"/>
      <w:jc w:val="left"/>
    </w:pPr>
    <w:rPr>
      <w:rFonts w:ascii="Times New Roman" w:eastAsia="SimSun"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SimSun" w:hAnsi="Arial" w:cs="Times New Roman"/>
      <w:noProof/>
      <w:kern w:val="0"/>
      <w:sz w:val="32"/>
      <w:szCs w:val="20"/>
      <w:lang w:val="en-GB" w:eastAsia="en-US"/>
    </w:rPr>
  </w:style>
  <w:style w:type="paragraph" w:styleId="51">
    <w:name w:val="toc 5"/>
    <w:basedOn w:val="41"/>
    <w:uiPriority w:val="39"/>
    <w:rsid w:val="006508A9"/>
    <w:pPr>
      <w:ind w:left="1701" w:hanging="1701"/>
    </w:pPr>
  </w:style>
  <w:style w:type="paragraph" w:styleId="41">
    <w:name w:val="toc 4"/>
    <w:basedOn w:val="32"/>
    <w:uiPriority w:val="39"/>
    <w:rsid w:val="006508A9"/>
    <w:pPr>
      <w:ind w:left="1418" w:hanging="1418"/>
    </w:pPr>
  </w:style>
  <w:style w:type="paragraph" w:styleId="32">
    <w:name w:val="toc 3"/>
    <w:basedOn w:val="21"/>
    <w:uiPriority w:val="39"/>
    <w:rsid w:val="006508A9"/>
    <w:pPr>
      <w:ind w:left="1134" w:hanging="1134"/>
    </w:pPr>
  </w:style>
  <w:style w:type="paragraph" w:styleId="21">
    <w:name w:val="toc 2"/>
    <w:basedOn w:val="1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SimSun"/>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SimSun"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kern w:val="0"/>
      <w:sz w:val="16"/>
      <w:szCs w:val="20"/>
      <w:lang w:val="en-GB" w:eastAsia="en-US"/>
    </w:rPr>
  </w:style>
  <w:style w:type="paragraph" w:customStyle="1" w:styleId="TAL">
    <w:name w:val="TAL"/>
    <w:basedOn w:val="a0"/>
    <w:link w:val="TALCar"/>
    <w:rsid w:val="006508A9"/>
    <w:pPr>
      <w:keepNext/>
      <w:keepLines/>
      <w:widowControl/>
      <w:jc w:val="left"/>
    </w:pPr>
    <w:rPr>
      <w:rFonts w:ascii="Arial" w:eastAsia="SimSun"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SimSun"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SimSun"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SimSun"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SimSun" w:hAnsi="Times New Roman" w:cs="Times New Roman"/>
      <w:kern w:val="0"/>
      <w:sz w:val="20"/>
      <w:szCs w:val="20"/>
      <w:lang w:val="en-GB" w:eastAsia="en-US"/>
    </w:rPr>
  </w:style>
  <w:style w:type="paragraph" w:styleId="61">
    <w:name w:val="toc 6"/>
    <w:basedOn w:val="51"/>
    <w:next w:val="a0"/>
    <w:uiPriority w:val="39"/>
    <w:rsid w:val="006508A9"/>
    <w:pPr>
      <w:ind w:left="1985" w:hanging="1985"/>
    </w:pPr>
  </w:style>
  <w:style w:type="paragraph" w:styleId="71">
    <w:name w:val="toc 7"/>
    <w:basedOn w:val="61"/>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SimSun"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SimSun"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SimSun"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SimSun"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SimSun"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SimSun"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SimSun"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B4">
    <w:name w:val="B4"/>
    <w:basedOn w:val="a0"/>
    <w:link w:val="B4Char"/>
    <w:qFormat/>
    <w:rsid w:val="006508A9"/>
    <w:pPr>
      <w:widowControl/>
      <w:spacing w:after="180"/>
      <w:ind w:left="1418" w:hanging="284"/>
      <w:jc w:val="left"/>
    </w:pPr>
    <w:rPr>
      <w:rFonts w:ascii="Times New Roman" w:eastAsia="SimSun" w:hAnsi="Times New Roman" w:cs="Times New Roman"/>
      <w:kern w:val="0"/>
      <w:sz w:val="20"/>
      <w:szCs w:val="20"/>
      <w:lang w:val="en-GB" w:eastAsia="en-US"/>
    </w:rPr>
  </w:style>
  <w:style w:type="paragraph" w:customStyle="1" w:styleId="B5">
    <w:name w:val="B5"/>
    <w:basedOn w:val="a0"/>
    <w:link w:val="B5Char"/>
    <w:qFormat/>
    <w:rsid w:val="006508A9"/>
    <w:pPr>
      <w:widowControl/>
      <w:spacing w:after="180"/>
      <w:ind w:left="1702" w:hanging="284"/>
      <w:jc w:val="left"/>
    </w:pPr>
    <w:rPr>
      <w:rFonts w:ascii="Times New Roman" w:eastAsia="SimSun"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SimSun"/>
    </w:rPr>
  </w:style>
  <w:style w:type="paragraph" w:customStyle="1" w:styleId="Guidance">
    <w:name w:val="Guidance"/>
    <w:basedOn w:val="a0"/>
    <w:rsid w:val="006508A9"/>
    <w:pPr>
      <w:widowControl/>
      <w:spacing w:after="180"/>
      <w:jc w:val="left"/>
    </w:pPr>
    <w:rPr>
      <w:rFonts w:ascii="Times New Roman" w:eastAsia="SimSun"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SimSun" w:eastAsia="SimSun" w:hAnsi="Times New Roman" w:cs="Times New Roman"/>
      <w:kern w:val="0"/>
      <w:sz w:val="18"/>
      <w:szCs w:val="18"/>
      <w:lang w:val="en-GB" w:eastAsia="en-US"/>
    </w:rPr>
  </w:style>
  <w:style w:type="character" w:customStyle="1" w:styleId="af6">
    <w:name w:val="見出しマップ (文字)"/>
    <w:basedOn w:val="a1"/>
    <w:link w:val="af5"/>
    <w:rsid w:val="006508A9"/>
    <w:rPr>
      <w:rFonts w:ascii="SimSun" w:eastAsia="SimSun" w:hAnsi="Times New Roman" w:cs="Times New Roman"/>
      <w:kern w:val="0"/>
      <w:sz w:val="18"/>
      <w:szCs w:val="18"/>
      <w:lang w:val="en-GB" w:eastAsia="en-US"/>
    </w:rPr>
  </w:style>
  <w:style w:type="character" w:customStyle="1" w:styleId="B1Char1">
    <w:name w:val="B1 Char1"/>
    <w:link w:val="B1"/>
    <w:qFormat/>
    <w:rsid w:val="006508A9"/>
    <w:rPr>
      <w:rFonts w:ascii="Times New Roman" w:eastAsia="SimSun" w:hAnsi="Times New Roman" w:cs="Times New Roman"/>
      <w:kern w:val="0"/>
      <w:sz w:val="20"/>
      <w:szCs w:val="20"/>
      <w:lang w:val="en-GB" w:eastAsia="en-US"/>
    </w:rPr>
  </w:style>
  <w:style w:type="paragraph" w:styleId="af7">
    <w:name w:val="Revision"/>
    <w:hidden/>
    <w:uiPriority w:val="99"/>
    <w:semiHidden/>
    <w:rsid w:val="006508A9"/>
    <w:rPr>
      <w:rFonts w:ascii="Times New Roman" w:eastAsia="SimSun" w:hAnsi="Times New Roman" w:cs="Times New Roman"/>
      <w:kern w:val="0"/>
      <w:sz w:val="20"/>
      <w:szCs w:val="20"/>
      <w:lang w:val="en-GB" w:eastAsia="en-US"/>
    </w:rPr>
  </w:style>
  <w:style w:type="character" w:customStyle="1" w:styleId="B10">
    <w:name w:val="B1 (文字)"/>
    <w:uiPriority w:val="99"/>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rsid w:val="006508A9"/>
    <w:rPr>
      <w:rFonts w:ascii="Arial" w:eastAsia="SimSun"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SimSun"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KaiTi_GB2312" w:hAnsi="Times New Roman" w:cs="Times New Roman"/>
      <w:kern w:val="28"/>
      <w:sz w:val="28"/>
      <w:szCs w:val="20"/>
    </w:rPr>
  </w:style>
  <w:style w:type="character" w:styleId="afb">
    <w:name w:val="Emphasis"/>
    <w:uiPriority w:val="20"/>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2">
    <w:name w:val="index 2"/>
    <w:basedOn w:val="12"/>
    <w:rsid w:val="006508A9"/>
    <w:pPr>
      <w:ind w:left="284"/>
    </w:pPr>
  </w:style>
  <w:style w:type="paragraph" w:styleId="12">
    <w:name w:val="index 1"/>
    <w:basedOn w:val="a0"/>
    <w:rsid w:val="006508A9"/>
    <w:pPr>
      <w:keepLines/>
      <w:widowControl/>
      <w:jc w:val="left"/>
    </w:pPr>
    <w:rPr>
      <w:rFonts w:ascii="Times New Roman" w:eastAsia="SimSun" w:hAnsi="Times New Roman" w:cs="Times New Roman"/>
      <w:kern w:val="0"/>
      <w:sz w:val="20"/>
      <w:szCs w:val="20"/>
      <w:lang w:val="en-GB" w:eastAsia="en-US"/>
    </w:rPr>
  </w:style>
  <w:style w:type="paragraph" w:styleId="23">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SimSun" w:hAnsi="Times New Roman" w:cs="Times New Roman"/>
      <w:kern w:val="0"/>
      <w:sz w:val="16"/>
      <w:szCs w:val="20"/>
      <w:lang w:val="en-GB" w:eastAsia="en-US"/>
    </w:rPr>
  </w:style>
  <w:style w:type="character" w:customStyle="1" w:styleId="aff">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e"/>
    <w:rsid w:val="006508A9"/>
    <w:rPr>
      <w:rFonts w:ascii="Times New Roman" w:eastAsia="SimSun" w:hAnsi="Times New Roman" w:cs="Times New Roman"/>
      <w:kern w:val="0"/>
      <w:sz w:val="16"/>
      <w:szCs w:val="20"/>
      <w:lang w:val="en-GB" w:eastAsia="en-US"/>
    </w:rPr>
  </w:style>
  <w:style w:type="paragraph" w:styleId="24">
    <w:name w:val="List Bullet 2"/>
    <w:aliases w:val="lb2"/>
    <w:basedOn w:val="aff0"/>
    <w:rsid w:val="006508A9"/>
    <w:pPr>
      <w:ind w:left="851"/>
    </w:pPr>
  </w:style>
  <w:style w:type="paragraph" w:styleId="33">
    <w:name w:val="List Bullet 3"/>
    <w:basedOn w:val="24"/>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25">
    <w:name w:val="List 2"/>
    <w:basedOn w:val="af9"/>
    <w:link w:val="26"/>
    <w:rsid w:val="006508A9"/>
    <w:pPr>
      <w:widowControl/>
      <w:adjustRightInd/>
      <w:spacing w:after="180" w:line="240" w:lineRule="auto"/>
      <w:ind w:left="851" w:hanging="284"/>
      <w:contextualSpacing w:val="0"/>
      <w:jc w:val="left"/>
      <w:textAlignment w:val="auto"/>
    </w:pPr>
    <w:rPr>
      <w:rFonts w:eastAsia="SimSun"/>
      <w:kern w:val="0"/>
      <w:sz w:val="20"/>
      <w:lang w:val="en-GB" w:eastAsia="en-US"/>
    </w:rPr>
  </w:style>
  <w:style w:type="paragraph" w:styleId="34">
    <w:name w:val="List 3"/>
    <w:basedOn w:val="25"/>
    <w:link w:val="35"/>
    <w:rsid w:val="006508A9"/>
    <w:pPr>
      <w:ind w:left="1135"/>
    </w:pPr>
  </w:style>
  <w:style w:type="paragraph" w:styleId="42">
    <w:name w:val="List 4"/>
    <w:basedOn w:val="34"/>
    <w:rsid w:val="006508A9"/>
    <w:pPr>
      <w:ind w:left="1418"/>
    </w:pPr>
  </w:style>
  <w:style w:type="paragraph" w:styleId="52">
    <w:name w:val="List 5"/>
    <w:basedOn w:val="42"/>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43">
    <w:name w:val="List Bullet 4"/>
    <w:basedOn w:val="33"/>
    <w:rsid w:val="006508A9"/>
    <w:pPr>
      <w:ind w:left="1418"/>
    </w:pPr>
  </w:style>
  <w:style w:type="paragraph" w:styleId="53">
    <w:name w:val="List Bullet 5"/>
    <w:basedOn w:val="43"/>
    <w:rsid w:val="006508A9"/>
    <w:pPr>
      <w:ind w:left="1702"/>
    </w:pPr>
  </w:style>
  <w:style w:type="paragraph" w:customStyle="1" w:styleId="tdoc-header">
    <w:name w:val="tdoc-header"/>
    <w:rsid w:val="006508A9"/>
    <w:rPr>
      <w:rFonts w:ascii="Arial" w:eastAsia="SimSun"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SimSun"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SimSun"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SimSun"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SimSun"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SimSun"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SimSun"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SimSun"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3"/>
    <w:uiPriority w:val="35"/>
    <w:qFormat/>
    <w:rsid w:val="006508A9"/>
    <w:pPr>
      <w:widowControl/>
      <w:spacing w:before="120" w:after="120"/>
      <w:jc w:val="left"/>
    </w:pPr>
    <w:rPr>
      <w:rFonts w:ascii="Times New Roman" w:eastAsia="SimSun" w:hAnsi="Times New Roman" w:cs="Times New Roman"/>
      <w:b/>
      <w:kern w:val="0"/>
      <w:sz w:val="20"/>
      <w:szCs w:val="20"/>
      <w:lang w:val="en-GB" w:eastAsia="en-US"/>
    </w:rPr>
  </w:style>
  <w:style w:type="paragraph" w:styleId="aff5">
    <w:name w:val="Plain Text"/>
    <w:basedOn w:val="a0"/>
    <w:link w:val="aff6"/>
    <w:uiPriority w:val="99"/>
    <w:rsid w:val="006508A9"/>
    <w:pPr>
      <w:widowControl/>
      <w:spacing w:after="180"/>
      <w:jc w:val="left"/>
    </w:pPr>
    <w:rPr>
      <w:rFonts w:ascii="Courier New" w:eastAsia="SimSun" w:hAnsi="Courier New" w:cs="Times New Roman"/>
      <w:kern w:val="0"/>
      <w:sz w:val="20"/>
      <w:szCs w:val="20"/>
      <w:lang w:val="nb-NO" w:eastAsia="en-US"/>
    </w:rPr>
  </w:style>
  <w:style w:type="character" w:customStyle="1" w:styleId="aff6">
    <w:name w:val="書式なし (文字)"/>
    <w:basedOn w:val="a1"/>
    <w:link w:val="aff5"/>
    <w:uiPriority w:val="99"/>
    <w:rsid w:val="006508A9"/>
    <w:rPr>
      <w:rFonts w:ascii="Courier New" w:eastAsia="SimSun"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SimSun" w:hAnsi="Arial" w:cs="Arial"/>
      <w:color w:val="0000FF"/>
      <w:sz w:val="20"/>
      <w:szCs w:val="20"/>
    </w:rPr>
  </w:style>
  <w:style w:type="paragraph" w:styleId="Web">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SimSun" w:hAnsi="Times New Roman" w:cs="Times New Roman"/>
      <w:kern w:val="0"/>
      <w:sz w:val="18"/>
      <w:szCs w:val="20"/>
      <w:lang w:eastAsia="en-US"/>
    </w:rPr>
  </w:style>
  <w:style w:type="paragraph" w:customStyle="1" w:styleId="NumberedList">
    <w:name w:val="Numbered List"/>
    <w:basedOn w:val="a0"/>
    <w:rsid w:val="006508A9"/>
    <w:pPr>
      <w:widowControl/>
      <w:numPr>
        <w:numId w:val="4"/>
      </w:numPr>
    </w:pPr>
    <w:rPr>
      <w:rFonts w:ascii="Times New Roman" w:eastAsia="ＭＳ 明朝"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SimSun"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SimSun"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SimSun"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SimSun"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SimSun"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ＭＳ 明朝" w:hAnsi="Times New Roman" w:cs="Times New Roman"/>
      <w:kern w:val="0"/>
      <w:sz w:val="20"/>
      <w:szCs w:val="20"/>
      <w:lang w:eastAsia="en-US"/>
    </w:rPr>
  </w:style>
  <w:style w:type="character" w:customStyle="1" w:styleId="Style10ptCharChar">
    <w:name w:val="Style 10 pt Char Char"/>
    <w:rsid w:val="006508A9"/>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ＭＳ 明朝" w:hAnsi="Times New Roman" w:cs="Times New Roman"/>
      <w:b/>
      <w:kern w:val="0"/>
      <w:sz w:val="20"/>
      <w:szCs w:val="20"/>
      <w:lang w:eastAsia="en-US"/>
    </w:rPr>
  </w:style>
  <w:style w:type="character" w:customStyle="1" w:styleId="Style10ptBoldCharChar">
    <w:name w:val="Style 10 pt Bold Char Char"/>
    <w:rsid w:val="006508A9"/>
    <w:rPr>
      <w:rFonts w:ascii="Arial" w:eastAsia="ＭＳ 明朝"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書式付き (文字)"/>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3"/>
      </w:numPr>
      <w:jc w:val="left"/>
    </w:pPr>
    <w:rPr>
      <w:rFonts w:ascii="Times New Roman" w:eastAsia="SimSun"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SimSun" w:hAnsi="Times New Roman" w:cs="Times New Roman"/>
      <w:kern w:val="0"/>
      <w:sz w:val="24"/>
      <w:szCs w:val="20"/>
      <w:lang w:eastAsia="en-US"/>
    </w:rPr>
  </w:style>
  <w:style w:type="character" w:customStyle="1" w:styleId="Equation-NumberedChar">
    <w:name w:val="Equation-Numbered Char"/>
    <w:rsid w:val="006508A9"/>
    <w:rPr>
      <w:rFonts w:ascii="Arial" w:eastAsia="SimSun" w:hAnsi="Arial" w:cs="Arial"/>
      <w:color w:val="0000FF"/>
      <w:kern w:val="2"/>
      <w:sz w:val="22"/>
      <w:lang w:val="en-US" w:eastAsia="en-US" w:bidi="ar-SA"/>
    </w:rPr>
  </w:style>
  <w:style w:type="paragraph" w:styleId="a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KaiTi_GB2312" w:hAnsi="Times New Roman" w:cs="Times New Roman"/>
      <w:snapToGrid w:val="0"/>
      <w:kern w:val="0"/>
      <w:sz w:val="28"/>
      <w:szCs w:val="28"/>
    </w:rPr>
  </w:style>
  <w:style w:type="paragraph" w:customStyle="1" w:styleId="item">
    <w:name w:val="item"/>
    <w:basedOn w:val="a0"/>
    <w:rsid w:val="006508A9"/>
    <w:pPr>
      <w:widowControl/>
      <w:numPr>
        <w:numId w:val="5"/>
      </w:numPr>
    </w:pPr>
    <w:rPr>
      <w:rFonts w:ascii="Times New Roman" w:eastAsia="ＭＳ 明朝"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SimSun" w:hAnsi="Times New Roman" w:cs="Times New Roman"/>
      <w:kern w:val="0"/>
      <w:sz w:val="16"/>
      <w:szCs w:val="24"/>
      <w:lang w:eastAsia="en-US"/>
    </w:rPr>
  </w:style>
  <w:style w:type="character" w:styleId="aff8">
    <w:name w:val="line number"/>
    <w:rsid w:val="006508A9"/>
    <w:rPr>
      <w:rFonts w:ascii="Arial" w:eastAsia="SimSun"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SimSun" w:hAnsi="Times New Roman" w:cs="Times New Roman"/>
      <w:kern w:val="0"/>
      <w:sz w:val="20"/>
      <w:szCs w:val="20"/>
      <w:lang w:eastAsia="en-US"/>
    </w:rPr>
  </w:style>
  <w:style w:type="character" w:customStyle="1" w:styleId="moz-txt-tag">
    <w:name w:val="moz-txt-tag"/>
    <w:rsid w:val="006508A9"/>
    <w:rPr>
      <w:rFonts w:ascii="Arial" w:eastAsia="SimSun"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6">
    <w:name w:val="Body Text Indent 3"/>
    <w:basedOn w:val="a0"/>
    <w:link w:val="37"/>
    <w:rsid w:val="006508A9"/>
    <w:pPr>
      <w:widowControl/>
      <w:overflowPunct w:val="0"/>
      <w:autoSpaceDE w:val="0"/>
      <w:autoSpaceDN w:val="0"/>
      <w:adjustRightInd w:val="0"/>
      <w:ind w:left="1080"/>
      <w:jc w:val="left"/>
      <w:textAlignment w:val="baseline"/>
    </w:pPr>
    <w:rPr>
      <w:rFonts w:ascii="Times New Roman" w:eastAsia="SimSun" w:hAnsi="Times New Roman" w:cs="Times New Roman"/>
      <w:kern w:val="0"/>
      <w:sz w:val="20"/>
      <w:szCs w:val="20"/>
      <w:lang w:val="x-none" w:eastAsia="ja-JP"/>
    </w:rPr>
  </w:style>
  <w:style w:type="character" w:customStyle="1" w:styleId="37">
    <w:name w:val="本文インデント 3 (文字)"/>
    <w:basedOn w:val="a1"/>
    <w:link w:val="36"/>
    <w:rsid w:val="006508A9"/>
    <w:rPr>
      <w:rFonts w:ascii="Times New Roman" w:eastAsia="SimSun"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SimSun"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6"/>
      </w:numPr>
      <w:autoSpaceDE w:val="0"/>
      <w:autoSpaceDN w:val="0"/>
      <w:spacing w:before="60" w:after="60" w:line="360" w:lineRule="atLeast"/>
    </w:pPr>
    <w:rPr>
      <w:rFonts w:ascii="Times New Roman" w:eastAsia="SimSun"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rsid w:val="006508A9"/>
  </w:style>
  <w:style w:type="paragraph" w:customStyle="1" w:styleId="aff9">
    <w:name w:val="문단"/>
    <w:basedOn w:val="a0"/>
    <w:uiPriority w:val="99"/>
    <w:rsid w:val="006508A9"/>
    <w:pPr>
      <w:widowControl/>
      <w:autoSpaceDE w:val="0"/>
      <w:autoSpaceDN w:val="0"/>
      <w:ind w:firstLine="800"/>
    </w:pPr>
    <w:rPr>
      <w:rFonts w:ascii="Gulim" w:eastAsia="Gulim" w:hAnsi="SimSun" w:cs="SimSun"/>
      <w:color w:val="000000"/>
      <w:kern w:val="0"/>
      <w:sz w:val="20"/>
      <w:szCs w:val="20"/>
    </w:rPr>
  </w:style>
  <w:style w:type="character" w:customStyle="1" w:styleId="B3Char">
    <w:name w:val="B3 Char"/>
    <w:basedOn w:val="a1"/>
    <w:link w:val="B3"/>
    <w:qFormat/>
    <w:rsid w:val="006508A9"/>
    <w:rPr>
      <w:rFonts w:ascii="Times New Roman" w:eastAsia="SimSun" w:hAnsi="Times New Roman" w:cs="Times New Roman"/>
      <w:kern w:val="0"/>
      <w:sz w:val="20"/>
      <w:szCs w:val="20"/>
      <w:lang w:val="en-GB" w:eastAsia="en-US"/>
    </w:rPr>
  </w:style>
  <w:style w:type="character" w:styleId="affa">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customStyle="1" w:styleId="bullet">
    <w:name w:val="bullet"/>
    <w:basedOn w:val="af"/>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affb">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ＭＳ 明朝" w:hAnsi="Arial" w:cs="Times New Roman"/>
      <w:i/>
      <w:kern w:val="0"/>
      <w:sz w:val="18"/>
      <w:szCs w:val="24"/>
      <w:lang w:val="en-GB" w:eastAsia="en-GB"/>
    </w:rPr>
  </w:style>
  <w:style w:type="character" w:customStyle="1" w:styleId="CommentsChar">
    <w:name w:val="Comments Char"/>
    <w:link w:val="Comments"/>
    <w:rsid w:val="006508A9"/>
    <w:rPr>
      <w:rFonts w:ascii="Arial" w:eastAsia="ＭＳ 明朝" w:hAnsi="Arial" w:cs="Times New Roman"/>
      <w:i/>
      <w:kern w:val="0"/>
      <w:sz w:val="18"/>
      <w:szCs w:val="24"/>
      <w:lang w:val="en-GB" w:eastAsia="en-GB"/>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f4"/>
    <w:uiPriority w:val="35"/>
    <w:rsid w:val="006508A9"/>
    <w:rPr>
      <w:rFonts w:ascii="Times New Roman" w:eastAsia="SimSun"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SimSun" w:hAnsi="Calibri" w:cs="Times New Roman"/>
      <w:sz w:val="24"/>
      <w:szCs w:val="20"/>
    </w:rPr>
  </w:style>
  <w:style w:type="character" w:customStyle="1" w:styleId="textChar">
    <w:name w:val="text Char"/>
    <w:link w:val="text"/>
    <w:rsid w:val="006508A9"/>
    <w:rPr>
      <w:rFonts w:ascii="Calibri" w:eastAsia="SimSun"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SimSun"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SimSun"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SimSun"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6508A9"/>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7"/>
    <w:rsid w:val="006508A9"/>
    <w:pPr>
      <w:ind w:firstLine="420"/>
    </w:pPr>
    <w:rPr>
      <w:rFonts w:ascii="Times New Roman" w:hAnsi="Times New Roman" w:cs="Times New Roman"/>
      <w:szCs w:val="20"/>
    </w:rPr>
  </w:style>
  <w:style w:type="paragraph" w:customStyle="1" w:styleId="affc">
    <w:name w:val="表格文字居左"/>
    <w:basedOn w:val="a0"/>
    <w:next w:val="a0"/>
    <w:rsid w:val="006508A9"/>
    <w:rPr>
      <w:rFonts w:ascii="Arial" w:hAnsi="Arial" w:cs="SimSun"/>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フォームの始まり (文字)"/>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フォームの終わり (文字)"/>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d">
    <w:name w:val="日付 (文字)"/>
    <w:basedOn w:val="a1"/>
    <w:link w:val="affe"/>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ＭＳ 明朝"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SimSun" w:hAnsi="SimSun" w:cs="SimSun"/>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SimSun"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ＭＳ 明朝"/>
      <w:sz w:val="22"/>
      <w:lang w:eastAsia="zh-CN"/>
    </w:rPr>
  </w:style>
  <w:style w:type="character" w:customStyle="1" w:styleId="3GPPNormalTextChar">
    <w:name w:val="3GPP Normal Text Char"/>
    <w:link w:val="3GPPNormalText"/>
    <w:rsid w:val="006508A9"/>
    <w:rPr>
      <w:rFonts w:ascii="Times New Roman" w:eastAsia="ＭＳ 明朝" w:hAnsi="Times New Roman" w:cs="Times New Roman"/>
      <w:kern w:val="0"/>
      <w:sz w:val="22"/>
      <w:szCs w:val="24"/>
    </w:rPr>
  </w:style>
  <w:style w:type="paragraph" w:styleId="3">
    <w:name w:val="List Number 3"/>
    <w:basedOn w:val="a0"/>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4">
    <w:name w:val="网格型1"/>
    <w:basedOn w:val="a2"/>
    <w:next w:val="af2"/>
    <w:rsid w:val="006508A9"/>
    <w:pPr>
      <w:overflowPunct w:val="0"/>
      <w:autoSpaceDE w:val="0"/>
      <w:autoSpaceDN w:val="0"/>
      <w:adjustRightInd w:val="0"/>
      <w:spacing w:after="180"/>
      <w:textAlignment w:val="baseline"/>
    </w:pPr>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SimSun"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0">
    <w:name w:val="副題 (文字)"/>
    <w:basedOn w:val="a1"/>
    <w:link w:val="afff1"/>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2">
    <w:name w:val="Title"/>
    <w:aliases w:val="Heading 31"/>
    <w:basedOn w:val="a0"/>
    <w:link w:val="afff3"/>
    <w:qFormat/>
    <w:rsid w:val="006508A9"/>
    <w:pPr>
      <w:widowControl/>
      <w:overflowPunct w:val="0"/>
      <w:autoSpaceDE w:val="0"/>
      <w:autoSpaceDN w:val="0"/>
      <w:adjustRightInd w:val="0"/>
      <w:spacing w:after="120"/>
      <w:jc w:val="center"/>
      <w:textAlignment w:val="baseline"/>
    </w:pPr>
    <w:rPr>
      <w:rFonts w:ascii="Arial" w:eastAsia="ＭＳ 明朝"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SimSun"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3">
    <w:name w:val="表題 (文字)"/>
    <w:aliases w:val="Heading 31 (文字)"/>
    <w:link w:val="afff2"/>
    <w:rsid w:val="006508A9"/>
    <w:rPr>
      <w:rFonts w:ascii="Arial" w:eastAsia="ＭＳ 明朝" w:hAnsi="Arial" w:cs="Times New Roman"/>
      <w:b/>
      <w:kern w:val="0"/>
      <w:sz w:val="24"/>
      <w:szCs w:val="20"/>
      <w:lang w:val="de-DE" w:eastAsia="ja-JP"/>
    </w:rPr>
  </w:style>
  <w:style w:type="character" w:customStyle="1" w:styleId="B1Char">
    <w:name w:val="B1 Char"/>
    <w:locked/>
    <w:rsid w:val="006508A9"/>
    <w:rPr>
      <w:rFonts w:ascii="Times New Roman" w:eastAsia="SimSun" w:hAnsi="Times New Roman" w:cs="Times New Roman"/>
      <w:sz w:val="20"/>
      <w:szCs w:val="20"/>
      <w:lang w:val="en-GB"/>
    </w:rPr>
  </w:style>
  <w:style w:type="paragraph" w:customStyle="1" w:styleId="TableText">
    <w:name w:val="TableText"/>
    <w:basedOn w:val="afff"/>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ＭＳ 明朝"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ＭＳ 明朝" w:hAnsi="Times New Roman" w:cs="Times New Roman"/>
      <w:b/>
      <w:kern w:val="0"/>
      <w:sz w:val="20"/>
      <w:szCs w:val="20"/>
      <w:lang w:eastAsia="ja-JP"/>
    </w:rPr>
  </w:style>
  <w:style w:type="paragraph" w:customStyle="1" w:styleId="910">
    <w:name w:val="目录 91"/>
    <w:basedOn w:val="81"/>
    <w:rsid w:val="006508A9"/>
    <w:rPr>
      <w:rFonts w:eastAsiaTheme="minorEastAsia"/>
    </w:rPr>
  </w:style>
  <w:style w:type="paragraph" w:customStyle="1" w:styleId="CRfront">
    <w:name w:val="CR_front"/>
    <w:next w:val="a0"/>
    <w:rsid w:val="006508A9"/>
    <w:rPr>
      <w:rFonts w:ascii="Arial" w:eastAsia="ＭＳ 明朝"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ind w:left="432" w:hanging="432"/>
      <w:outlineLvl w:val="1"/>
    </w:pPr>
    <w:rPr>
      <w:rFonts w:eastAsia="ＭＳ 明朝"/>
      <w:bCs w:val="0"/>
      <w:kern w:val="0"/>
      <w:sz w:val="32"/>
      <w:szCs w:val="20"/>
      <w:lang w:val="en-GB" w:eastAsia="de-DE"/>
    </w:rPr>
  </w:style>
  <w:style w:type="paragraph" w:customStyle="1" w:styleId="berschrift3h3H3Underrubrik2">
    <w:name w:val="Überschrift 3.h3.H3.Underrubrik2"/>
    <w:basedOn w:val="2"/>
    <w:next w:val="a0"/>
    <w:rsid w:val="006508A9"/>
    <w:pPr>
      <w:keepLines/>
      <w:numPr>
        <w:ilvl w:val="1"/>
      </w:numPr>
      <w:tabs>
        <w:tab w:val="num" w:pos="576"/>
      </w:tabs>
      <w:spacing w:before="120" w:after="180" w:line="240" w:lineRule="auto"/>
      <w:ind w:left="576" w:hanging="576"/>
      <w:outlineLvl w:val="2"/>
    </w:pPr>
    <w:rPr>
      <w:rFonts w:eastAsia="ＭＳ 明朝"/>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ＭＳ 明朝"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ＭＳ 明朝" w:hAnsi="Times New Roman" w:cs="Times New Roman"/>
      <w:kern w:val="0"/>
      <w:sz w:val="20"/>
      <w:szCs w:val="20"/>
      <w:lang w:eastAsia="ja-JP"/>
    </w:rPr>
  </w:style>
  <w:style w:type="paragraph" w:styleId="27">
    <w:name w:val="Body Text Indent 2"/>
    <w:basedOn w:val="a0"/>
    <w:link w:val="28"/>
    <w:rsid w:val="006508A9"/>
    <w:pPr>
      <w:widowControl/>
      <w:spacing w:after="180"/>
      <w:ind w:leftChars="100" w:left="200"/>
      <w:jc w:val="left"/>
    </w:pPr>
    <w:rPr>
      <w:rFonts w:ascii="Times New Roman" w:eastAsia="ＭＳ 明朝" w:hAnsi="Times New Roman" w:cs="Times New Roman"/>
      <w:kern w:val="0"/>
      <w:sz w:val="20"/>
      <w:szCs w:val="20"/>
      <w:lang w:val="en-GB" w:eastAsia="ja-JP"/>
    </w:rPr>
  </w:style>
  <w:style w:type="character" w:customStyle="1" w:styleId="28">
    <w:name w:val="本文インデント 2 (文字)"/>
    <w:basedOn w:val="a1"/>
    <w:link w:val="27"/>
    <w:rsid w:val="006508A9"/>
    <w:rPr>
      <w:rFonts w:ascii="Times New Roman" w:eastAsia="ＭＳ 明朝" w:hAnsi="Times New Roman" w:cs="Times New Roman"/>
      <w:kern w:val="0"/>
      <w:sz w:val="20"/>
      <w:szCs w:val="20"/>
      <w:lang w:val="en-GB" w:eastAsia="ja-JP"/>
    </w:rPr>
  </w:style>
  <w:style w:type="paragraph" w:styleId="29">
    <w:name w:val="Body Text 2"/>
    <w:basedOn w:val="a0"/>
    <w:link w:val="2a"/>
    <w:rsid w:val="006508A9"/>
    <w:pPr>
      <w:widowControl/>
      <w:spacing w:after="180"/>
      <w:jc w:val="left"/>
    </w:pPr>
    <w:rPr>
      <w:rFonts w:ascii="Times New Roman" w:eastAsia="ＭＳ 明朝" w:hAnsi="Times New Roman" w:cs="Times New Roman"/>
      <w:i/>
      <w:iCs/>
      <w:kern w:val="0"/>
      <w:sz w:val="20"/>
      <w:szCs w:val="20"/>
      <w:lang w:val="en-GB" w:eastAsia="ja-JP"/>
    </w:rPr>
  </w:style>
  <w:style w:type="character" w:customStyle="1" w:styleId="2a">
    <w:name w:val="本文 2 (文字)"/>
    <w:basedOn w:val="a1"/>
    <w:link w:val="29"/>
    <w:rsid w:val="006508A9"/>
    <w:rPr>
      <w:rFonts w:ascii="Times New Roman" w:eastAsia="ＭＳ 明朝" w:hAnsi="Times New Roman" w:cs="Times New Roman"/>
      <w:i/>
      <w:iCs/>
      <w:kern w:val="0"/>
      <w:sz w:val="20"/>
      <w:szCs w:val="20"/>
      <w:lang w:val="en-GB" w:eastAsia="ja-JP"/>
    </w:rPr>
  </w:style>
  <w:style w:type="character" w:customStyle="1" w:styleId="afa">
    <w:name w:val="一覧 (文字)"/>
    <w:link w:val="af9"/>
    <w:uiPriority w:val="99"/>
    <w:rsid w:val="006508A9"/>
    <w:rPr>
      <w:rFonts w:ascii="Times New Roman" w:eastAsia="KaiTi_GB2312" w:hAnsi="Times New Roman" w:cs="Times New Roman"/>
      <w:kern w:val="28"/>
      <w:sz w:val="28"/>
      <w:szCs w:val="20"/>
    </w:rPr>
  </w:style>
  <w:style w:type="character" w:customStyle="1" w:styleId="26">
    <w:name w:val="一覧 2 (文字)"/>
    <w:basedOn w:val="afa"/>
    <w:link w:val="25"/>
    <w:rsid w:val="006508A9"/>
    <w:rPr>
      <w:rFonts w:ascii="Times New Roman" w:eastAsia="SimSun" w:hAnsi="Times New Roman" w:cs="Times New Roman"/>
      <w:kern w:val="0"/>
      <w:sz w:val="20"/>
      <w:szCs w:val="20"/>
      <w:lang w:val="en-GB" w:eastAsia="en-US"/>
    </w:rPr>
  </w:style>
  <w:style w:type="character" w:customStyle="1" w:styleId="35">
    <w:name w:val="一覧 3 (文字)"/>
    <w:basedOn w:val="26"/>
    <w:link w:val="34"/>
    <w:rsid w:val="006508A9"/>
    <w:rPr>
      <w:rFonts w:ascii="Times New Roman" w:eastAsia="SimSun" w:hAnsi="Times New Roman" w:cs="Times New Roman"/>
      <w:kern w:val="0"/>
      <w:sz w:val="20"/>
      <w:szCs w:val="20"/>
      <w:lang w:val="en-GB" w:eastAsia="en-US"/>
    </w:rPr>
  </w:style>
  <w:style w:type="paragraph" w:styleId="2b">
    <w:name w:val="List Continue 2"/>
    <w:basedOn w:val="a0"/>
    <w:rsid w:val="006508A9"/>
    <w:pPr>
      <w:widowControl/>
      <w:spacing w:after="180"/>
      <w:ind w:leftChars="400" w:left="850"/>
      <w:jc w:val="left"/>
    </w:pPr>
    <w:rPr>
      <w:rFonts w:ascii="Times New Roman" w:eastAsia="ＭＳ 明朝" w:hAnsi="Times New Roman" w:cs="Times New Roman"/>
      <w:kern w:val="0"/>
      <w:sz w:val="20"/>
      <w:szCs w:val="20"/>
      <w:lang w:val="en-GB" w:eastAsia="ja-JP"/>
    </w:rPr>
  </w:style>
  <w:style w:type="paragraph" w:styleId="afff">
    <w:name w:val="Body Text Indent"/>
    <w:basedOn w:val="a0"/>
    <w:link w:val="afff4"/>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4">
    <w:name w:val="本文インデント (文字)"/>
    <w:basedOn w:val="a1"/>
    <w:link w:val="afff"/>
    <w:uiPriority w:val="99"/>
    <w:rsid w:val="006508A9"/>
    <w:rPr>
      <w:rFonts w:ascii="Times New Roman" w:hAnsi="Times New Roman" w:cs="Times New Roman"/>
      <w:kern w:val="0"/>
      <w:sz w:val="20"/>
      <w:szCs w:val="20"/>
      <w:lang w:val="en-GB" w:eastAsia="en-US"/>
    </w:rPr>
  </w:style>
  <w:style w:type="paragraph" w:styleId="2c">
    <w:name w:val="Body Text First Indent 2"/>
    <w:basedOn w:val="afff"/>
    <w:link w:val="2d"/>
    <w:rsid w:val="006508A9"/>
    <w:pPr>
      <w:spacing w:after="180"/>
      <w:ind w:leftChars="400" w:left="851" w:firstLineChars="100" w:firstLine="210"/>
    </w:pPr>
    <w:rPr>
      <w:rFonts w:eastAsia="ＭＳ 明朝"/>
    </w:rPr>
  </w:style>
  <w:style w:type="character" w:customStyle="1" w:styleId="2d">
    <w:name w:val="本文字下げ 2 (文字)"/>
    <w:basedOn w:val="afff4"/>
    <w:link w:val="2c"/>
    <w:rsid w:val="006508A9"/>
    <w:rPr>
      <w:rFonts w:ascii="Times New Roman" w:eastAsia="ＭＳ 明朝" w:hAnsi="Times New Roman" w:cs="Times New Roman"/>
      <w:kern w:val="0"/>
      <w:sz w:val="20"/>
      <w:szCs w:val="20"/>
      <w:lang w:val="en-GB" w:eastAsia="en-US"/>
    </w:rPr>
  </w:style>
  <w:style w:type="character" w:styleId="afff5">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ＭＳ 明朝"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ＭＳ 明朝" w:hAnsi="Times New Roman" w:cs="Times New Roman"/>
      <w:kern w:val="0"/>
      <w:sz w:val="20"/>
      <w:szCs w:val="20"/>
      <w:lang w:val="en-GB" w:eastAsia="ja-JP"/>
    </w:rPr>
  </w:style>
  <w:style w:type="paragraph" w:customStyle="1" w:styleId="Nor">
    <w:name w:val="Nor'"/>
    <w:basedOn w:val="assocaitedwith"/>
    <w:rsid w:val="006508A9"/>
    <w:rPr>
      <w:b/>
    </w:rPr>
  </w:style>
  <w:style w:type="table" w:styleId="2e">
    <w:name w:val="Table Classic 2"/>
    <w:basedOn w:val="a2"/>
    <w:rsid w:val="006508A9"/>
    <w:pPr>
      <w:spacing w:after="180"/>
    </w:pPr>
    <w:rPr>
      <w:rFonts w:ascii="CG Times (WN)" w:eastAsia="ＭＳ 明朝"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6508A9"/>
    <w:pPr>
      <w:spacing w:after="180"/>
    </w:pPr>
    <w:rPr>
      <w:rFonts w:ascii="CG Times (WN)" w:eastAsia="ＭＳ 明朝"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6508A9"/>
    <w:pPr>
      <w:spacing w:after="180"/>
    </w:pPr>
    <w:rPr>
      <w:rFonts w:ascii="CG Times (WN)" w:eastAsia="ＭＳ 明朝"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2"/>
    <w:rsid w:val="006508A9"/>
    <w:pPr>
      <w:spacing w:after="180"/>
    </w:pPr>
    <w:rPr>
      <w:rFonts w:ascii="CG Times (WN)" w:eastAsia="ＭＳ 明朝"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6508A9"/>
    <w:pPr>
      <w:spacing w:after="180"/>
    </w:pPr>
    <w:rPr>
      <w:rFonts w:ascii="CG Times (WN)" w:eastAsia="ＭＳ 明朝"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6508A9"/>
    <w:rPr>
      <w:rFonts w:ascii="CG Times (WN)" w:eastAsia="ＭＳ 明朝"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6508A9"/>
    <w:rPr>
      <w:rFonts w:ascii="CG Times (WN)" w:eastAsia="ＭＳ 明朝"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6508A9"/>
    <w:rPr>
      <w:rFonts w:ascii="CG Times (WN)" w:eastAsia="ＭＳ 明朝"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6508A9"/>
    <w:pPr>
      <w:spacing w:after="180"/>
    </w:pPr>
    <w:rPr>
      <w:rFonts w:ascii="CG Times (WN)" w:eastAsia="ＭＳ 明朝"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6508A9"/>
    <w:pPr>
      <w:spacing w:after="180"/>
    </w:pPr>
    <w:rPr>
      <w:rFonts w:ascii="CG Times (WN)" w:eastAsia="ＭＳ 明朝"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6508A9"/>
    <w:pPr>
      <w:spacing w:after="180"/>
    </w:pPr>
    <w:rPr>
      <w:rFonts w:ascii="CG Times (WN)" w:eastAsia="ＭＳ 明朝"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2"/>
    <w:rsid w:val="006508A9"/>
    <w:pPr>
      <w:spacing w:after="180"/>
    </w:pPr>
    <w:rPr>
      <w:rFonts w:ascii="CG Times (WN)" w:eastAsia="ＭＳ 明朝"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SimSun" w:hAnsi="Calibri" w:cs="Times New Roman"/>
    </w:rPr>
  </w:style>
  <w:style w:type="character" w:customStyle="1" w:styleId="MTDisplayEquationChar">
    <w:name w:val="MTDisplayEquation Char"/>
    <w:basedOn w:val="a1"/>
    <w:link w:val="MTDisplayEquation"/>
    <w:rsid w:val="006508A9"/>
    <w:rPr>
      <w:rFonts w:ascii="Calibri" w:eastAsia="SimSun" w:hAnsi="Calibri" w:cs="Times New Roman"/>
    </w:rPr>
  </w:style>
  <w:style w:type="paragraph" w:customStyle="1" w:styleId="00BodyText">
    <w:name w:val="00 BodyText"/>
    <w:basedOn w:val="a0"/>
    <w:rsid w:val="006508A9"/>
    <w:pPr>
      <w:widowControl/>
      <w:spacing w:after="220"/>
      <w:jc w:val="left"/>
    </w:pPr>
    <w:rPr>
      <w:rFonts w:ascii="Arial" w:eastAsia="SimSun" w:hAnsi="Arial" w:cs="Times New Roman"/>
      <w:kern w:val="0"/>
      <w:sz w:val="22"/>
      <w:szCs w:val="24"/>
      <w:lang w:eastAsia="en-US"/>
    </w:rPr>
  </w:style>
  <w:style w:type="paragraph" w:customStyle="1" w:styleId="afff8">
    <w:name w:val="样式 正文"/>
    <w:basedOn w:val="a0"/>
    <w:link w:val="Char0"/>
    <w:rsid w:val="006508A9"/>
    <w:pPr>
      <w:ind w:firstLineChars="200" w:firstLine="420"/>
    </w:pPr>
    <w:rPr>
      <w:rFonts w:ascii="Times New Roman" w:eastAsia="SimSun" w:hAnsi="Times New Roman" w:cs="SimSun"/>
      <w:szCs w:val="20"/>
    </w:rPr>
  </w:style>
  <w:style w:type="character" w:customStyle="1" w:styleId="Char0">
    <w:name w:val="样式 正文 Char"/>
    <w:basedOn w:val="a1"/>
    <w:link w:val="afff8"/>
    <w:rsid w:val="006508A9"/>
    <w:rPr>
      <w:rFonts w:ascii="Times New Roman" w:eastAsia="SimSun" w:hAnsi="Times New Roman" w:cs="SimSun"/>
      <w:szCs w:val="20"/>
    </w:rPr>
  </w:style>
  <w:style w:type="paragraph" w:customStyle="1" w:styleId="afff9">
    <w:name w:val="公式"/>
    <w:basedOn w:val="a0"/>
    <w:rsid w:val="006508A9"/>
    <w:pPr>
      <w:ind w:firstLine="420"/>
      <w:jc w:val="right"/>
    </w:pPr>
    <w:rPr>
      <w:rFonts w:ascii="Times New Roman" w:eastAsia="SimSun" w:hAnsi="Times New Roman" w:cs="SimSun"/>
      <w:szCs w:val="20"/>
    </w:rPr>
  </w:style>
  <w:style w:type="paragraph" w:customStyle="1" w:styleId="Normal9pointspacing">
    <w:name w:val="Normal 9 point spacing"/>
    <w:basedOn w:val="af3"/>
    <w:link w:val="Normal9pointspacingChar"/>
    <w:qFormat/>
    <w:rsid w:val="006508A9"/>
    <w:pPr>
      <w:spacing w:before="180" w:after="60"/>
      <w:jc w:val="both"/>
    </w:pPr>
    <w:rPr>
      <w:rFonts w:eastAsia="ＭＳ 明朝"/>
      <w:sz w:val="20"/>
      <w:lang w:val="en-GB"/>
    </w:rPr>
  </w:style>
  <w:style w:type="character" w:customStyle="1" w:styleId="Normal9pointspacingChar">
    <w:name w:val="Normal 9 point spacing Char"/>
    <w:link w:val="Normal9pointspacing"/>
    <w:rsid w:val="006508A9"/>
    <w:rPr>
      <w:rFonts w:ascii="Times New Roman" w:eastAsia="ＭＳ 明朝"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SimSun"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ＭＳ 明朝"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6"/>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ＭＳ 明朝"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ＭＳ 明朝"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ＭＳ 明朝"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ＭＳ 明朝"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ＭＳ 明朝"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ＭＳ 明朝"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ＭＳ 明朝" w:hAnsi="Times New Roman"/>
      <w:kern w:val="0"/>
      <w:lang w:eastAsia="en-GB"/>
    </w:rPr>
  </w:style>
  <w:style w:type="paragraph" w:customStyle="1" w:styleId="normalpuce">
    <w:name w:val="normal puce"/>
    <w:basedOn w:val="a0"/>
    <w:rsid w:val="006508A9"/>
    <w:pPr>
      <w:numPr>
        <w:numId w:val="19"/>
      </w:numPr>
      <w:overflowPunct w:val="0"/>
      <w:autoSpaceDE w:val="0"/>
      <w:autoSpaceDN w:val="0"/>
      <w:adjustRightInd w:val="0"/>
      <w:spacing w:before="60" w:after="60"/>
      <w:textAlignment w:val="baseline"/>
    </w:pPr>
    <w:rPr>
      <w:rFonts w:ascii="Times New Roman" w:eastAsia="ＭＳ 明朝"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numbering" w:customStyle="1" w:styleId="18">
    <w:name w:val="无列表1"/>
    <w:next w:val="a3"/>
    <w:uiPriority w:val="99"/>
    <w:semiHidden/>
    <w:unhideWhenUsed/>
    <w:rsid w:val="006508A9"/>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a">
    <w:name w:val="No Spacing"/>
    <w:uiPriority w:val="1"/>
    <w:qFormat/>
    <w:rsid w:val="006508A9"/>
    <w:rPr>
      <w:rFonts w:ascii="Calibri" w:eastAsia="SimSun"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ＭＳ ゴシック" w:hAnsi="Times" w:cs="Times New Roman"/>
      <w:kern w:val="0"/>
      <w:sz w:val="24"/>
      <w:szCs w:val="20"/>
      <w:lang w:val="en-GB" w:eastAsia="ja-JP"/>
    </w:rPr>
  </w:style>
  <w:style w:type="paragraph" w:customStyle="1" w:styleId="a">
    <w:name w:val="佐藤２"/>
    <w:basedOn w:val="a0"/>
    <w:rsid w:val="006508A9"/>
    <w:pPr>
      <w:widowControl/>
      <w:numPr>
        <w:numId w:val="21"/>
      </w:numPr>
      <w:spacing w:after="180"/>
      <w:jc w:val="left"/>
    </w:pPr>
    <w:rPr>
      <w:rFonts w:ascii="Times New Roman" w:eastAsia="ＭＳ ゴシック"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ＭＳ ゴシック" w:hAnsi="Arial"/>
      <w:sz w:val="24"/>
      <w:lang w:eastAsia="ja-JP"/>
    </w:rPr>
  </w:style>
  <w:style w:type="paragraph" w:styleId="39">
    <w:name w:val="Body Text 3"/>
    <w:basedOn w:val="a0"/>
    <w:link w:val="3a"/>
    <w:rsid w:val="006508A9"/>
    <w:pPr>
      <w:widowControl/>
    </w:pPr>
    <w:rPr>
      <w:rFonts w:ascii="Times New Roman" w:eastAsia="ＭＳ ゴシック" w:hAnsi="Times New Roman" w:cs="Times New Roman"/>
      <w:kern w:val="0"/>
      <w:sz w:val="24"/>
      <w:szCs w:val="20"/>
      <w:lang w:val="en-GB" w:eastAsia="ja-JP"/>
    </w:rPr>
  </w:style>
  <w:style w:type="character" w:customStyle="1" w:styleId="3a">
    <w:name w:val="本文 3 (文字)"/>
    <w:basedOn w:val="a1"/>
    <w:link w:val="39"/>
    <w:rsid w:val="006508A9"/>
    <w:rPr>
      <w:rFonts w:ascii="Times New Roman" w:eastAsia="ＭＳ ゴシック"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ＭＳ ゴシック"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ＭＳ Ｐゴシック" w:eastAsia="ＭＳ Ｐゴシック" w:hAnsi="Century" w:cs="Times New Roman"/>
      <w:kern w:val="0"/>
      <w:sz w:val="20"/>
      <w:szCs w:val="20"/>
      <w:lang w:eastAsia="ja-JP"/>
    </w:rPr>
  </w:style>
  <w:style w:type="character" w:customStyle="1" w:styleId="afffb">
    <w:name w:val="図表番号 (文字)"/>
    <w:aliases w:val="cap (文字),cap Char (文字) (文字)1"/>
    <w:rsid w:val="006508A9"/>
    <w:rPr>
      <w:rFonts w:eastAsia="ＭＳ ゴシック"/>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rPr>
  </w:style>
  <w:style w:type="paragraph" w:customStyle="1" w:styleId="810">
    <w:name w:val="表 (赤)  81"/>
    <w:basedOn w:val="a0"/>
    <w:uiPriority w:val="34"/>
    <w:qFormat/>
    <w:rsid w:val="006508A9"/>
    <w:pPr>
      <w:widowControl/>
      <w:ind w:leftChars="400" w:left="840"/>
      <w:jc w:val="left"/>
    </w:pPr>
    <w:rPr>
      <w:rFonts w:ascii="ＭＳ Ｐゴシック" w:eastAsia="ＭＳ Ｐゴシック" w:hAnsi="ＭＳ Ｐゴシック" w:cs="ＭＳ Ｐゴシック"/>
      <w:kern w:val="0"/>
      <w:sz w:val="24"/>
      <w:szCs w:val="24"/>
      <w:lang w:eastAsia="ja-JP"/>
    </w:rPr>
  </w:style>
  <w:style w:type="paragraph" w:customStyle="1" w:styleId="710">
    <w:name w:val="表 (赤)  71"/>
    <w:hidden/>
    <w:uiPriority w:val="99"/>
    <w:semiHidden/>
    <w:rsid w:val="006508A9"/>
    <w:rPr>
      <w:rFonts w:ascii="Times New Roman" w:eastAsia="ＭＳ ゴシック" w:hAnsi="Times New Roman" w:cs="Times New Roman"/>
      <w:kern w:val="0"/>
      <w:sz w:val="24"/>
      <w:szCs w:val="20"/>
      <w:lang w:val="en-GB" w:eastAsia="ja-JP"/>
    </w:rPr>
  </w:style>
  <w:style w:type="character" w:customStyle="1" w:styleId="Doc-titleChar">
    <w:name w:val="Doc-title Char"/>
    <w:link w:val="Doc-title"/>
    <w:rsid w:val="006508A9"/>
    <w:rPr>
      <w:rFonts w:ascii="Arial" w:eastAsia="SimSun"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SimSun" w:eastAsia="SimSun" w:hAnsi="SimSun" w:cs="SimSun"/>
      <w:kern w:val="0"/>
      <w:sz w:val="24"/>
      <w:szCs w:val="24"/>
    </w:rPr>
  </w:style>
  <w:style w:type="paragraph" w:customStyle="1" w:styleId="font5">
    <w:name w:val="font5"/>
    <w:basedOn w:val="a0"/>
    <w:rsid w:val="006508A9"/>
    <w:pPr>
      <w:widowControl/>
      <w:spacing w:before="100" w:beforeAutospacing="1" w:after="100" w:afterAutospacing="1"/>
      <w:jc w:val="left"/>
    </w:pPr>
    <w:rPr>
      <w:rFonts w:ascii="DengXian" w:eastAsia="DengXian" w:hAnsi="DengXian" w:cs="SimSun"/>
      <w:kern w:val="0"/>
      <w:sz w:val="18"/>
      <w:szCs w:val="18"/>
    </w:rPr>
  </w:style>
  <w:style w:type="paragraph" w:customStyle="1" w:styleId="xl65">
    <w:name w:val="xl65"/>
    <w:basedOn w:val="a0"/>
    <w:rsid w:val="006508A9"/>
    <w:pPr>
      <w:widowControl/>
      <w:spacing w:before="100" w:beforeAutospacing="1" w:after="100" w:afterAutospacing="1"/>
      <w:jc w:val="center"/>
    </w:pPr>
    <w:rPr>
      <w:rFonts w:ascii="SimSun" w:eastAsia="SimSun" w:hAnsi="SimSun" w:cs="SimSun"/>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SimSun" w:eastAsia="SimSun" w:hAnsi="SimSun" w:cs="SimSun"/>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2"/>
      </w:numPr>
      <w:overflowPunct w:val="0"/>
      <w:autoSpaceDE w:val="0"/>
      <w:autoSpaceDN w:val="0"/>
      <w:adjustRightInd w:val="0"/>
      <w:spacing w:after="180"/>
      <w:jc w:val="left"/>
      <w:textAlignment w:val="baseline"/>
    </w:pPr>
    <w:rPr>
      <w:rFonts w:ascii="Times New Roman" w:eastAsia="SimSun"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SimSun"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SimSun"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110">
    <w:name w:val="Dark List Accent 6"/>
    <w:basedOn w:val="a2"/>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6508A9"/>
    <w:pPr>
      <w:spacing w:afterLines="50" w:after="180" w:line="320" w:lineRule="exact"/>
      <w:ind w:firstLineChars="100" w:firstLine="210"/>
    </w:pPr>
    <w:rPr>
      <w:rFonts w:ascii="Century" w:eastAsia="ＭＳ 明朝" w:hAnsi="Century" w:cs="Times New Roman"/>
      <w:lang w:val="en-GB" w:eastAsia="ja-JP"/>
    </w:rPr>
  </w:style>
  <w:style w:type="character" w:customStyle="1" w:styleId="afffd">
    <w:name w:val="テキスト (文字)"/>
    <w:link w:val="afffc"/>
    <w:rsid w:val="006508A9"/>
    <w:rPr>
      <w:rFonts w:ascii="Century" w:eastAsia="ＭＳ 明朝"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b">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1">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SimSun"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ind w:left="432" w:hanging="432"/>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5">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e">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ＭＳ Ｐゴシック"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ＭＳ Ｐゴシック"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0">
    <w:name w:val="标题 61"/>
    <w:basedOn w:val="a0"/>
    <w:rsid w:val="006508A9"/>
    <w:pPr>
      <w:widowControl/>
      <w:tabs>
        <w:tab w:val="num" w:pos="1152"/>
      </w:tabs>
      <w:jc w:val="left"/>
    </w:pPr>
    <w:rPr>
      <w:rFonts w:ascii="Times" w:eastAsia="ＭＳ Ｐゴシック"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1">
    <w:name w:val="标题 71"/>
    <w:basedOn w:val="a0"/>
    <w:rsid w:val="006508A9"/>
    <w:pPr>
      <w:widowControl/>
      <w:tabs>
        <w:tab w:val="num" w:pos="1296"/>
      </w:tabs>
      <w:jc w:val="left"/>
    </w:pPr>
    <w:rPr>
      <w:rFonts w:ascii="Times" w:eastAsia="ＭＳ Ｐゴシック"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31"/>
    <w:uiPriority w:val="34"/>
    <w:locked/>
    <w:rsid w:val="006508A9"/>
    <w:rPr>
      <w:rFonts w:eastAsia="ＭＳ ゴシック"/>
      <w:sz w:val="24"/>
      <w:lang w:val="en-GB" w:eastAsia="en-US"/>
    </w:rPr>
  </w:style>
  <w:style w:type="table" w:styleId="131">
    <w:name w:val="Colorful List Accent 1"/>
    <w:basedOn w:val="a2"/>
    <w:link w:val="130"/>
    <w:uiPriority w:val="34"/>
    <w:rsid w:val="006508A9"/>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ＭＳ Ｐゴシック"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ＭＳ Ｐゴシック"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SimSun"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ＭＳ ゴシック"/>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1"/>
      </w:numPr>
      <w:tabs>
        <w:tab w:val="left" w:pos="851"/>
      </w:tabs>
      <w:spacing w:line="360" w:lineRule="auto"/>
      <w:jc w:val="left"/>
    </w:pPr>
    <w:rPr>
      <w:rFonts w:ascii="Arial" w:eastAsia="ＭＳ 明朝" w:hAnsi="Arial" w:cs="ＭＳ Ｐゴシック"/>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7"/>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e">
    <w:name w:val="Date"/>
    <w:basedOn w:val="a0"/>
    <w:next w:val="a0"/>
    <w:link w:val="affd"/>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1">
    <w:name w:val="Subtitle"/>
    <w:basedOn w:val="a0"/>
    <w:next w:val="a0"/>
    <w:link w:val="afff0"/>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SimSun"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numbering" w:customStyle="1" w:styleId="NoList2">
    <w:name w:val="No List2"/>
    <w:next w:val="a3"/>
    <w:uiPriority w:val="99"/>
    <w:semiHidden/>
    <w:unhideWhenUsed/>
    <w:rsid w:val="006508A9"/>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2"/>
    <w:rsid w:val="006508A9"/>
    <w:pPr>
      <w:overflowPunct w:val="0"/>
      <w:autoSpaceDE w:val="0"/>
      <w:autoSpaceDN w:val="0"/>
      <w:adjustRightInd w:val="0"/>
      <w:spacing w:after="180"/>
      <w:textAlignment w:val="baseline"/>
    </w:pPr>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6508A9"/>
    <w:pPr>
      <w:spacing w:after="180"/>
    </w:pPr>
    <w:rPr>
      <w:rFonts w:ascii="CG Times (WN)" w:eastAsia="ＭＳ 明朝"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5"/>
    <w:rsid w:val="006508A9"/>
    <w:pPr>
      <w:spacing w:after="180"/>
    </w:pPr>
    <w:rPr>
      <w:rFonts w:ascii="CG Times (WN)" w:eastAsia="ＭＳ 明朝"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6508A9"/>
    <w:pPr>
      <w:spacing w:after="180"/>
    </w:pPr>
    <w:rPr>
      <w:rFonts w:ascii="CG Times (WN)" w:eastAsia="ＭＳ 明朝"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6"/>
    <w:rsid w:val="006508A9"/>
    <w:pPr>
      <w:spacing w:after="180"/>
    </w:pPr>
    <w:rPr>
      <w:rFonts w:ascii="CG Times (WN)" w:eastAsia="ＭＳ 明朝"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6508A9"/>
    <w:pPr>
      <w:spacing w:after="180"/>
    </w:pPr>
    <w:rPr>
      <w:rFonts w:ascii="CG Times (WN)" w:eastAsia="ＭＳ 明朝"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6508A9"/>
    <w:rPr>
      <w:rFonts w:ascii="CG Times (WN)" w:eastAsia="ＭＳ 明朝"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7"/>
    <w:uiPriority w:val="60"/>
    <w:rsid w:val="006508A9"/>
    <w:rPr>
      <w:rFonts w:ascii="CG Times (WN)" w:eastAsia="ＭＳ 明朝"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6508A9"/>
    <w:rPr>
      <w:rFonts w:ascii="CG Times (WN)" w:eastAsia="ＭＳ 明朝"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6508A9"/>
    <w:pPr>
      <w:spacing w:after="180"/>
    </w:pPr>
    <w:rPr>
      <w:rFonts w:ascii="CG Times (WN)" w:eastAsia="ＭＳ 明朝"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8"/>
    <w:rsid w:val="006508A9"/>
    <w:pPr>
      <w:spacing w:after="180"/>
    </w:pPr>
    <w:rPr>
      <w:rFonts w:ascii="CG Times (WN)" w:eastAsia="ＭＳ 明朝"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6508A9"/>
    <w:pPr>
      <w:spacing w:after="180"/>
    </w:pPr>
    <w:rPr>
      <w:rFonts w:ascii="CG Times (WN)" w:eastAsia="ＭＳ 明朝"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7"/>
    <w:rsid w:val="006508A9"/>
    <w:pPr>
      <w:spacing w:after="180"/>
    </w:pPr>
    <w:rPr>
      <w:rFonts w:ascii="CG Times (WN)" w:eastAsia="ＭＳ 明朝"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14">
    <w:name w:val="无列表11"/>
    <w:next w:val="a3"/>
    <w:uiPriority w:val="99"/>
    <w:semiHidden/>
    <w:unhideWhenUsed/>
    <w:rsid w:val="006508A9"/>
  </w:style>
  <w:style w:type="table" w:customStyle="1" w:styleId="DarkList-Accent61">
    <w:name w:val="Dark List - Accent 61"/>
    <w:basedOn w:val="a2"/>
    <w:next w:val="110"/>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31"/>
    <w:uiPriority w:val="34"/>
    <w:rsid w:val="006508A9"/>
    <w:rPr>
      <w:rFonts w:ascii="CG Times (WN)" w:eastAsia="ＭＳ ゴシック"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508A9"/>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508A9"/>
  </w:style>
  <w:style w:type="numbering" w:customStyle="1" w:styleId="StyleBulleted1">
    <w:name w:val="Style Bulleted1"/>
    <w:rsid w:val="006508A9"/>
  </w:style>
  <w:style w:type="numbering" w:customStyle="1" w:styleId="StyleBulletedSymbolsymbolLeft025Hanging02521">
    <w:name w:val="Style Bulleted Symbol (symbol) Left:  0.25&quot; Hanging:  0.25&quot;21"/>
    <w:rsid w:val="006508A9"/>
  </w:style>
  <w:style w:type="numbering" w:customStyle="1" w:styleId="StyleBulletedSymbolsymbolLeft025Hanging02511">
    <w:name w:val="Style Bulleted Symbol (symbol) Left:  0.25&quot; Hanging:  0.25&quot;11"/>
    <w:rsid w:val="006508A9"/>
  </w:style>
  <w:style w:type="numbering" w:customStyle="1" w:styleId="NoList3">
    <w:name w:val="No List3"/>
    <w:next w:val="a3"/>
    <w:uiPriority w:val="99"/>
    <w:semiHidden/>
    <w:unhideWhenUsed/>
    <w:rsid w:val="006508A9"/>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6508A9"/>
    <w:pPr>
      <w:spacing w:after="180"/>
    </w:pPr>
    <w:rPr>
      <w:rFonts w:ascii="CG Times (WN)" w:eastAsia="ＭＳ 明朝"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5"/>
    <w:rsid w:val="006508A9"/>
    <w:pPr>
      <w:spacing w:after="180"/>
    </w:pPr>
    <w:rPr>
      <w:rFonts w:ascii="CG Times (WN)" w:eastAsia="ＭＳ 明朝"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6508A9"/>
    <w:pPr>
      <w:spacing w:after="180"/>
    </w:pPr>
    <w:rPr>
      <w:rFonts w:ascii="CG Times (WN)" w:eastAsia="ＭＳ 明朝"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6"/>
    <w:rsid w:val="006508A9"/>
    <w:pPr>
      <w:spacing w:after="180"/>
    </w:pPr>
    <w:rPr>
      <w:rFonts w:ascii="CG Times (WN)" w:eastAsia="ＭＳ 明朝"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6508A9"/>
    <w:pPr>
      <w:spacing w:after="180"/>
    </w:pPr>
    <w:rPr>
      <w:rFonts w:ascii="CG Times (WN)" w:eastAsia="ＭＳ 明朝"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ＭＳ 明朝"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17"/>
    <w:uiPriority w:val="60"/>
    <w:rsid w:val="006508A9"/>
    <w:rPr>
      <w:rFonts w:ascii="CG Times (WN)" w:eastAsia="ＭＳ 明朝"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54"/>
    <w:uiPriority w:val="64"/>
    <w:rsid w:val="006508A9"/>
    <w:rPr>
      <w:rFonts w:ascii="CG Times (WN)" w:eastAsia="ＭＳ 明朝"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6508A9"/>
    <w:pPr>
      <w:spacing w:after="180"/>
    </w:pPr>
    <w:rPr>
      <w:rFonts w:ascii="CG Times (WN)" w:eastAsia="ＭＳ 明朝"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8"/>
    <w:rsid w:val="006508A9"/>
    <w:pPr>
      <w:spacing w:after="180"/>
    </w:pPr>
    <w:rPr>
      <w:rFonts w:ascii="CG Times (WN)" w:eastAsia="ＭＳ 明朝"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6508A9"/>
    <w:pPr>
      <w:spacing w:after="180"/>
    </w:pPr>
    <w:rPr>
      <w:rFonts w:ascii="CG Times (WN)" w:eastAsia="ＭＳ 明朝"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7"/>
    <w:rsid w:val="006508A9"/>
    <w:pPr>
      <w:spacing w:after="180"/>
    </w:pPr>
    <w:rPr>
      <w:rFonts w:ascii="CG Times (WN)" w:eastAsia="ＭＳ 明朝"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22">
    <w:name w:val="无列表12"/>
    <w:next w:val="a3"/>
    <w:uiPriority w:val="99"/>
    <w:semiHidden/>
    <w:unhideWhenUsed/>
    <w:rsid w:val="006508A9"/>
  </w:style>
  <w:style w:type="table" w:customStyle="1" w:styleId="DarkList-Accent62">
    <w:name w:val="Dark List - Accent 62"/>
    <w:basedOn w:val="a2"/>
    <w:next w:val="110"/>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31"/>
    <w:uiPriority w:val="34"/>
    <w:rsid w:val="006508A9"/>
    <w:rPr>
      <w:rFonts w:ascii="CG Times (WN)" w:eastAsia="ＭＳ ゴシック"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508A9"/>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508A9"/>
  </w:style>
  <w:style w:type="numbering" w:customStyle="1" w:styleId="StyleBulleted2">
    <w:name w:val="Style Bulleted2"/>
    <w:rsid w:val="006508A9"/>
  </w:style>
  <w:style w:type="numbering" w:customStyle="1" w:styleId="StyleBulletedSymbolsymbolLeft025Hanging02522">
    <w:name w:val="Style Bulleted Symbol (symbol) Left:  0.25&quot; Hanging:  0.25&quot;22"/>
    <w:rsid w:val="006508A9"/>
  </w:style>
  <w:style w:type="numbering" w:customStyle="1" w:styleId="StyleBulletedSymbolsymbolLeft025Hanging02512">
    <w:name w:val="Style Bulleted Symbol (symbol) Left:  0.25&quot; Hanging:  0.25&quot;12"/>
    <w:rsid w:val="006508A9"/>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6508A9"/>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2"/>
    <w:next w:val="af2"/>
    <w:rsid w:val="006508A9"/>
    <w:pPr>
      <w:overflowPunct w:val="0"/>
      <w:autoSpaceDE w:val="0"/>
      <w:autoSpaceDN w:val="0"/>
      <w:adjustRightInd w:val="0"/>
      <w:spacing w:after="180"/>
      <w:textAlignment w:val="baseline"/>
    </w:pPr>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6508A9"/>
    <w:pPr>
      <w:spacing w:after="180"/>
    </w:pPr>
    <w:rPr>
      <w:rFonts w:ascii="CG Times (WN)" w:eastAsia="ＭＳ 明朝"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5"/>
    <w:rsid w:val="006508A9"/>
    <w:pPr>
      <w:spacing w:after="180"/>
    </w:pPr>
    <w:rPr>
      <w:rFonts w:ascii="CG Times (WN)" w:eastAsia="ＭＳ 明朝"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6508A9"/>
    <w:pPr>
      <w:spacing w:after="180"/>
    </w:pPr>
    <w:rPr>
      <w:rFonts w:ascii="CG Times (WN)" w:eastAsia="ＭＳ 明朝"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6"/>
    <w:rsid w:val="006508A9"/>
    <w:pPr>
      <w:spacing w:after="180"/>
    </w:pPr>
    <w:rPr>
      <w:rFonts w:ascii="CG Times (WN)" w:eastAsia="ＭＳ 明朝"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6508A9"/>
    <w:pPr>
      <w:spacing w:after="180"/>
    </w:pPr>
    <w:rPr>
      <w:rFonts w:ascii="CG Times (WN)" w:eastAsia="ＭＳ 明朝"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2"/>
    <w:uiPriority w:val="61"/>
    <w:rsid w:val="006508A9"/>
    <w:rPr>
      <w:rFonts w:ascii="CG Times (WN)" w:eastAsia="ＭＳ 明朝"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17"/>
    <w:uiPriority w:val="60"/>
    <w:rsid w:val="006508A9"/>
    <w:rPr>
      <w:rFonts w:ascii="CG Times (WN)" w:eastAsia="ＭＳ 明朝"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54"/>
    <w:uiPriority w:val="64"/>
    <w:rsid w:val="006508A9"/>
    <w:rPr>
      <w:rFonts w:ascii="CG Times (WN)" w:eastAsia="ＭＳ 明朝"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6508A9"/>
    <w:pPr>
      <w:spacing w:after="180"/>
    </w:pPr>
    <w:rPr>
      <w:rFonts w:ascii="CG Times (WN)" w:eastAsia="ＭＳ 明朝"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8"/>
    <w:rsid w:val="006508A9"/>
    <w:pPr>
      <w:spacing w:after="180"/>
    </w:pPr>
    <w:rPr>
      <w:rFonts w:ascii="CG Times (WN)" w:eastAsia="ＭＳ 明朝"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6508A9"/>
    <w:pPr>
      <w:spacing w:after="180"/>
    </w:pPr>
    <w:rPr>
      <w:rFonts w:ascii="CG Times (WN)" w:eastAsia="ＭＳ 明朝"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7"/>
    <w:rsid w:val="006508A9"/>
    <w:pPr>
      <w:spacing w:after="180"/>
    </w:pPr>
    <w:rPr>
      <w:rFonts w:ascii="CG Times (WN)" w:eastAsia="ＭＳ 明朝"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34">
    <w:name w:val="无列表13"/>
    <w:next w:val="a3"/>
    <w:uiPriority w:val="99"/>
    <w:semiHidden/>
    <w:unhideWhenUsed/>
    <w:rsid w:val="006508A9"/>
  </w:style>
  <w:style w:type="table" w:customStyle="1" w:styleId="DarkList-Accent63">
    <w:name w:val="Dark List - Accent 63"/>
    <w:basedOn w:val="a2"/>
    <w:next w:val="110"/>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31"/>
    <w:uiPriority w:val="34"/>
    <w:rsid w:val="006508A9"/>
    <w:rPr>
      <w:rFonts w:ascii="CG Times (WN)" w:eastAsia="ＭＳ ゴシック"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508A9"/>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508A9"/>
  </w:style>
  <w:style w:type="numbering" w:customStyle="1" w:styleId="StyleBulleted3">
    <w:name w:val="Style Bulleted3"/>
    <w:rsid w:val="006508A9"/>
  </w:style>
  <w:style w:type="numbering" w:customStyle="1" w:styleId="StyleBulletedSymbolsymbolLeft025Hanging02523">
    <w:name w:val="Style Bulleted Symbol (symbol) Left:  0.25&quot; Hanging:  0.25&quot;23"/>
    <w:rsid w:val="006508A9"/>
  </w:style>
  <w:style w:type="numbering" w:customStyle="1" w:styleId="StyleBulletedSymbolsymbolLeft025Hanging02513">
    <w:name w:val="Style Bulleted Symbol (symbol) Left:  0.25&quot; Hanging:  0.25&quot;13"/>
    <w:rsid w:val="006508A9"/>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508A9"/>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numbering" w:customStyle="1" w:styleId="2f2">
    <w:name w:val="无列表2"/>
    <w:next w:val="a3"/>
    <w:uiPriority w:val="99"/>
    <w:semiHidden/>
    <w:unhideWhenUsed/>
    <w:rsid w:val="006508A9"/>
  </w:style>
  <w:style w:type="table" w:customStyle="1" w:styleId="2f3">
    <w:name w:val="网格型2"/>
    <w:basedOn w:val="a2"/>
    <w:next w:val="af2"/>
    <w:rsid w:val="006508A9"/>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9">
    <w:name w:val="批注文字 字符1"/>
    <w:qFormat/>
    <w:rsid w:val="00192D2B"/>
    <w:rPr>
      <w:rFonts w:ascii="Times New Roman" w:eastAsia="SimSun" w:hAnsi="Times New Roman" w:cs="Times New Roman"/>
      <w:kern w:val="0"/>
      <w:sz w:val="24"/>
      <w:szCs w:val="20"/>
    </w:rPr>
  </w:style>
  <w:style w:type="character" w:customStyle="1" w:styleId="B4Char">
    <w:name w:val="B4 Char"/>
    <w:link w:val="B4"/>
    <w:qFormat/>
    <w:rsid w:val="00B77D17"/>
    <w:rPr>
      <w:rFonts w:ascii="Times New Roman" w:eastAsia="SimSun" w:hAnsi="Times New Roman" w:cs="Times New Roman"/>
      <w:kern w:val="0"/>
      <w:sz w:val="20"/>
      <w:szCs w:val="20"/>
      <w:lang w:val="en-GB" w:eastAsia="en-US"/>
    </w:rPr>
  </w:style>
  <w:style w:type="character" w:customStyle="1" w:styleId="B5Char">
    <w:name w:val="B5 Char"/>
    <w:link w:val="B5"/>
    <w:rsid w:val="00B77D17"/>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169083673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 w:id="52540896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619680815">
          <w:marLeft w:val="691"/>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 w:id="142049134">
          <w:marLeft w:val="1195"/>
          <w:marRight w:val="0"/>
          <w:marTop w:val="86"/>
          <w:marBottom w:val="43"/>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1252204979">
          <w:marLeft w:val="346"/>
          <w:marRight w:val="0"/>
          <w:marTop w:val="96"/>
          <w:marBottom w:val="48"/>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870260027">
          <w:marLeft w:val="691"/>
          <w:marRight w:val="0"/>
          <w:marTop w:val="86"/>
          <w:marBottom w:val="43"/>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861</Words>
  <Characters>4909</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2022-01-05T08:30:00Z</dcterms:created>
  <dcterms:modified xsi:type="dcterms:W3CDTF">2022-08-12T12:38:00Z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2022-08-12T12:37:04Z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bc540b17-ffe5-4077-bf89-a77fffbdc0b7</vt:lpwstr>
  </property>
  <property fmtid="{D5CDD505-2E9C-101B-9397-08002B2CF9AE}" pid="8" name="MSIP_Label_a7295cc1-d279-42ac-ab4d-3b0f4fece050_ContentBits">
    <vt:lpwstr>0</vt:lpwstr>
  </property>
</Properties>
</file>